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D7A66B" w14:textId="0BAF9673" w:rsidR="00410FC9" w:rsidRPr="002E12EC" w:rsidRDefault="005A1A6B" w:rsidP="002E12EC">
      <w:pPr>
        <w:pStyle w:val="a3"/>
        <w:tabs>
          <w:tab w:val="left" w:pos="12333"/>
        </w:tabs>
        <w:spacing w:before="0" w:beforeAutospacing="0" w:after="0" w:afterAutospacing="0"/>
        <w:rPr>
          <w:rFonts w:ascii="Arial" w:hAnsi="Arial" w:cs="Arial"/>
          <w:sz w:val="40"/>
          <w:szCs w:val="40"/>
          <w:lang w:eastAsia="zh-CN"/>
        </w:rPr>
      </w:pPr>
      <w:r w:rsidRPr="005A1A6B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3GPP TSG-RAN WG4 Meeting # 101-bis-e</w:t>
      </w:r>
      <w:r w:rsidR="00410FC9"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ab/>
      </w:r>
      <w:r w:rsidR="00AF4D63" w:rsidRPr="00AF4D63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de-DE"/>
        </w:rPr>
        <w:t>R4-220</w:t>
      </w:r>
      <w:r w:rsidR="00774F2D" w:rsidRPr="00774F2D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de-DE"/>
        </w:rPr>
        <w:t>3131</w:t>
      </w:r>
    </w:p>
    <w:p w14:paraId="526AFCFA" w14:textId="3DFF2334" w:rsidR="00637D2E" w:rsidRPr="002E12EC" w:rsidRDefault="005A1A6B" w:rsidP="00D92D7A">
      <w:pPr>
        <w:pStyle w:val="a3"/>
        <w:tabs>
          <w:tab w:val="left" w:pos="12758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 w:rsidRPr="005A1A6B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Electronic Meeting, Jan 17 - 25, 2022</w:t>
      </w:r>
    </w:p>
    <w:p w14:paraId="061A668E" w14:textId="3DDCFA9A" w:rsidR="00D92D7A" w:rsidRDefault="00D92D7A" w:rsidP="005A1A6B">
      <w:pPr>
        <w:rPr>
          <w:rFonts w:ascii="Arial" w:hAnsi="Arial" w:cs="Arial"/>
          <w:sz w:val="20"/>
          <w:szCs w:val="20"/>
          <w:lang w:eastAsia="zh-CN"/>
        </w:rPr>
      </w:pPr>
    </w:p>
    <w:p w14:paraId="43B45D93" w14:textId="77777777" w:rsidR="005A1A6B" w:rsidRPr="00D92D7A" w:rsidRDefault="005A1A6B" w:rsidP="005A1A6B">
      <w:pPr>
        <w:rPr>
          <w:rFonts w:ascii="Arial" w:hAnsi="Arial" w:cs="Arial"/>
          <w:sz w:val="20"/>
          <w:szCs w:val="20"/>
          <w:lang w:eastAsia="zh-CN"/>
        </w:rPr>
      </w:pPr>
    </w:p>
    <w:p w14:paraId="6186B571" w14:textId="07EBA58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763A71C7" w14:textId="3B2BC68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4ACA858" w14:textId="4EC3136B" w:rsidR="00D92D7A" w:rsidRPr="00D92D7A" w:rsidRDefault="00D92D7A" w:rsidP="00410FC9">
      <w:pPr>
        <w:rPr>
          <w:rFonts w:ascii="Arial" w:hAnsi="Arial" w:cs="Arial"/>
          <w:sz w:val="20"/>
          <w:szCs w:val="20"/>
          <w:lang w:eastAsia="zh-CN"/>
        </w:rPr>
      </w:pPr>
    </w:p>
    <w:p w14:paraId="2CCCD121" w14:textId="487FAFFC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58F3DF2" w14:textId="4348603B" w:rsidR="00D92D7A" w:rsidRPr="00774888" w:rsidRDefault="00D92D7A" w:rsidP="00410FC9">
      <w:pPr>
        <w:rPr>
          <w:rFonts w:ascii="Arial" w:hAnsi="Arial" w:cs="Arial"/>
          <w:sz w:val="20"/>
          <w:szCs w:val="20"/>
        </w:rPr>
      </w:pPr>
    </w:p>
    <w:p w14:paraId="4AA07FD0" w14:textId="0E919677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0245FB52" w14:textId="51C73315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5F816088" w14:textId="77777777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5C4AEA4F" w14:textId="39A5A950" w:rsidR="00D92D7A" w:rsidRPr="001E68FE" w:rsidRDefault="005A1A6B" w:rsidP="00D92D7A">
      <w:pPr>
        <w:jc w:val="center"/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</w:pPr>
      <w:r w:rsidRPr="005A1A6B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>WF on general part and 15</w:t>
      </w:r>
      <w:r>
        <w:rPr>
          <w:rFonts w:ascii="Arial" w:eastAsiaTheme="majorEastAsia" w:hAnsi="Arial" w:cs="Arial" w:hint="eastAsia"/>
          <w:color w:val="000000" w:themeColor="text1"/>
          <w:kern w:val="24"/>
          <w:position w:val="1"/>
          <w:sz w:val="72"/>
          <w:szCs w:val="96"/>
          <w:lang w:val="en-US" w:eastAsia="zh-CN"/>
        </w:rPr>
        <w:t xml:space="preserve"> </w:t>
      </w:r>
      <w:r w:rsidRPr="005A1A6B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>kHz NR SCS scenario for CRS-IM receiver</w:t>
      </w:r>
    </w:p>
    <w:p w14:paraId="70379FBD" w14:textId="77777777" w:rsidR="001E68FE" w:rsidRDefault="001E68FE" w:rsidP="00FB29AD">
      <w:pPr>
        <w:jc w:val="center"/>
        <w:rPr>
          <w:rFonts w:ascii="Arial" w:hAnsi="Arial" w:cs="Arial"/>
          <w:sz w:val="52"/>
          <w:szCs w:val="52"/>
          <w:lang w:eastAsia="zh-CN"/>
        </w:rPr>
      </w:pPr>
    </w:p>
    <w:p w14:paraId="03E5F601" w14:textId="032CFECD" w:rsidR="00FB29AD" w:rsidRPr="002E12EC" w:rsidRDefault="00D92D7A" w:rsidP="00FB29AD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52"/>
          <w:szCs w:val="52"/>
        </w:rPr>
        <w:br/>
      </w:r>
      <w:r w:rsidR="001E68FE">
        <w:rPr>
          <w:rFonts w:ascii="Arial" w:hAnsi="Arial" w:cs="Arial" w:hint="eastAsia"/>
          <w:sz w:val="48"/>
          <w:szCs w:val="48"/>
          <w:lang w:eastAsia="zh-CN"/>
        </w:rPr>
        <w:t>China Telecom</w:t>
      </w:r>
      <w:r w:rsidR="00FB29AD" w:rsidRPr="002E12EC">
        <w:rPr>
          <w:rFonts w:ascii="Arial" w:hAnsi="Arial" w:cs="Arial"/>
          <w:sz w:val="48"/>
          <w:szCs w:val="48"/>
        </w:rPr>
        <w:br w:type="page"/>
      </w:r>
    </w:p>
    <w:p w14:paraId="571BFCA0" w14:textId="7CBD06CF" w:rsidR="00D92D7A" w:rsidRPr="002E12EC" w:rsidRDefault="00FB29AD" w:rsidP="003B5FDD">
      <w:pPr>
        <w:pStyle w:val="1"/>
        <w:numPr>
          <w:ilvl w:val="0"/>
          <w:numId w:val="23"/>
        </w:numPr>
        <w:tabs>
          <w:tab w:val="left" w:pos="3402"/>
        </w:tabs>
        <w:snapToGrid w:val="0"/>
        <w:spacing w:before="240" w:after="360" w:line="240" w:lineRule="auto"/>
        <w:ind w:left="567" w:hanging="567"/>
        <w:rPr>
          <w:rFonts w:ascii="Arial" w:hAnsi="Arial" w:cs="Arial"/>
          <w:sz w:val="48"/>
          <w:szCs w:val="48"/>
        </w:rPr>
      </w:pPr>
      <w:r w:rsidRPr="002E12EC">
        <w:rPr>
          <w:rFonts w:ascii="Arial" w:hAnsi="Arial" w:cs="Arial"/>
          <w:sz w:val="48"/>
          <w:szCs w:val="48"/>
          <w:lang w:eastAsia="zh-CN"/>
        </w:rPr>
        <w:lastRenderedPageBreak/>
        <w:t>Background</w:t>
      </w:r>
    </w:p>
    <w:p w14:paraId="0AF1292E" w14:textId="2A459DA1" w:rsidR="00FB29AD" w:rsidRPr="00FB29AD" w:rsidRDefault="001E68FE" w:rsidP="009B6AF5">
      <w:pPr>
        <w:spacing w:after="120"/>
        <w:rPr>
          <w:rFonts w:ascii="Arial" w:hAnsi="Arial" w:cs="Arial"/>
          <w:sz w:val="40"/>
          <w:szCs w:val="40"/>
        </w:rPr>
      </w:pPr>
      <w:r>
        <w:rPr>
          <w:rFonts w:ascii="Arial" w:hAnsi="Arial" w:cs="Arial" w:hint="eastAsia"/>
          <w:sz w:val="40"/>
          <w:szCs w:val="40"/>
          <w:lang w:val="en-US" w:eastAsia="zh-CN"/>
        </w:rPr>
        <w:t>WFs approved in the previous meetings</w:t>
      </w:r>
      <w:r w:rsidR="00FB29AD" w:rsidRPr="00FB29AD">
        <w:rPr>
          <w:rFonts w:ascii="Arial" w:hAnsi="Arial" w:cs="Arial"/>
          <w:sz w:val="40"/>
          <w:szCs w:val="40"/>
          <w:lang w:val="en-US"/>
        </w:rPr>
        <w:t>:</w:t>
      </w:r>
    </w:p>
    <w:p w14:paraId="60C57731" w14:textId="002F1BAE" w:rsidR="00FB29AD" w:rsidRDefault="009D29C5" w:rsidP="009D29C5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  <w:lang w:eastAsia="zh-CN"/>
        </w:rPr>
      </w:pPr>
      <w:r>
        <w:rPr>
          <w:rFonts w:ascii="Arial" w:hAnsi="Arial" w:cs="Arial"/>
          <w:sz w:val="40"/>
          <w:szCs w:val="40"/>
        </w:rPr>
        <w:t>[1]</w:t>
      </w:r>
      <w:r>
        <w:rPr>
          <w:rFonts w:ascii="Arial" w:hAnsi="Arial" w:cs="Arial"/>
          <w:sz w:val="40"/>
          <w:szCs w:val="40"/>
        </w:rPr>
        <w:tab/>
      </w:r>
      <w:r w:rsidR="001E68FE" w:rsidRPr="001E68FE">
        <w:rPr>
          <w:rFonts w:ascii="Arial" w:hAnsi="Arial" w:cs="Arial"/>
          <w:sz w:val="40"/>
          <w:szCs w:val="40"/>
        </w:rPr>
        <w:t>R4-2108662</w:t>
      </w:r>
      <w:r w:rsidR="00FB29AD" w:rsidRPr="009D29C5">
        <w:rPr>
          <w:rFonts w:ascii="Arial" w:hAnsi="Arial" w:cs="Arial"/>
          <w:sz w:val="40"/>
          <w:szCs w:val="40"/>
        </w:rPr>
        <w:t xml:space="preserve">, </w:t>
      </w:r>
      <w:r w:rsidR="001E68FE" w:rsidRPr="001E68FE">
        <w:rPr>
          <w:rFonts w:ascii="Arial" w:hAnsi="Arial" w:cs="Arial"/>
          <w:sz w:val="40"/>
          <w:szCs w:val="40"/>
        </w:rPr>
        <w:t>WF on CRS interference handling in scenarios with overlapping spectrum for LTE and NR</w:t>
      </w:r>
      <w:r w:rsidR="00FB29AD" w:rsidRPr="009D29C5">
        <w:rPr>
          <w:rFonts w:ascii="Arial" w:hAnsi="Arial" w:cs="Arial"/>
          <w:sz w:val="40"/>
          <w:szCs w:val="40"/>
        </w:rPr>
        <w:t xml:space="preserve">, </w:t>
      </w:r>
      <w:r w:rsidR="001E68FE">
        <w:rPr>
          <w:rFonts w:ascii="Arial" w:hAnsi="Arial" w:cs="Arial" w:hint="eastAsia"/>
          <w:sz w:val="40"/>
          <w:szCs w:val="40"/>
          <w:lang w:eastAsia="zh-CN"/>
        </w:rPr>
        <w:t>RAN4 #99e.</w:t>
      </w:r>
    </w:p>
    <w:p w14:paraId="4843F0F4" w14:textId="55B2DA36" w:rsidR="00D26D30" w:rsidRDefault="00D26D30" w:rsidP="00D26D30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  <w:lang w:eastAsia="zh-CN"/>
        </w:rPr>
      </w:pPr>
      <w:r>
        <w:rPr>
          <w:rFonts w:ascii="Arial" w:hAnsi="Arial" w:cs="Arial"/>
          <w:sz w:val="40"/>
          <w:szCs w:val="40"/>
        </w:rPr>
        <w:t>[</w:t>
      </w:r>
      <w:r>
        <w:rPr>
          <w:rFonts w:ascii="Arial" w:hAnsi="Arial" w:cs="Arial" w:hint="eastAsia"/>
          <w:sz w:val="40"/>
          <w:szCs w:val="40"/>
        </w:rPr>
        <w:t>2</w:t>
      </w:r>
      <w:r>
        <w:rPr>
          <w:rFonts w:ascii="Arial" w:hAnsi="Arial" w:cs="Arial"/>
          <w:sz w:val="40"/>
          <w:szCs w:val="40"/>
        </w:rPr>
        <w:t>]</w:t>
      </w:r>
      <w:r>
        <w:rPr>
          <w:rFonts w:ascii="Arial" w:hAnsi="Arial" w:cs="Arial"/>
          <w:sz w:val="40"/>
          <w:szCs w:val="40"/>
        </w:rPr>
        <w:tab/>
      </w:r>
      <w:r w:rsidRPr="00D26D30">
        <w:rPr>
          <w:rFonts w:ascii="Arial" w:hAnsi="Arial" w:cs="Arial"/>
          <w:sz w:val="40"/>
          <w:szCs w:val="40"/>
        </w:rPr>
        <w:t>R4-2115740</w:t>
      </w:r>
      <w:r w:rsidRPr="009D29C5">
        <w:rPr>
          <w:rFonts w:ascii="Arial" w:hAnsi="Arial" w:cs="Arial"/>
          <w:sz w:val="40"/>
          <w:szCs w:val="40"/>
        </w:rPr>
        <w:t xml:space="preserve">, </w:t>
      </w:r>
      <w:r w:rsidRPr="00D26D30">
        <w:rPr>
          <w:rFonts w:ascii="Arial" w:hAnsi="Arial" w:cs="Arial"/>
          <w:sz w:val="40"/>
          <w:szCs w:val="40"/>
        </w:rPr>
        <w:t>WF on CRS interference handling in scenarios with overlapping spectrum for LTE and NR</w:t>
      </w:r>
      <w:r w:rsidRPr="009D29C5">
        <w:rPr>
          <w:rFonts w:ascii="Arial" w:hAnsi="Arial" w:cs="Arial"/>
          <w:sz w:val="40"/>
          <w:szCs w:val="40"/>
        </w:rPr>
        <w:t xml:space="preserve">, </w:t>
      </w:r>
      <w:r>
        <w:rPr>
          <w:rFonts w:ascii="Arial" w:hAnsi="Arial" w:cs="Arial" w:hint="eastAsia"/>
          <w:sz w:val="40"/>
          <w:szCs w:val="40"/>
        </w:rPr>
        <w:t>RAN4 #100e.</w:t>
      </w:r>
    </w:p>
    <w:p w14:paraId="7917DEF5" w14:textId="59BD0262" w:rsidR="00A97E81" w:rsidRDefault="00A97E81" w:rsidP="00A97E81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[</w:t>
      </w:r>
      <w:r>
        <w:rPr>
          <w:rFonts w:ascii="Arial" w:hAnsi="Arial" w:cs="Arial" w:hint="eastAsia"/>
          <w:sz w:val="40"/>
          <w:szCs w:val="40"/>
        </w:rPr>
        <w:t>3</w:t>
      </w:r>
      <w:r>
        <w:rPr>
          <w:rFonts w:ascii="Arial" w:hAnsi="Arial" w:cs="Arial"/>
          <w:sz w:val="40"/>
          <w:szCs w:val="40"/>
        </w:rPr>
        <w:t>]</w:t>
      </w:r>
      <w:r>
        <w:rPr>
          <w:rFonts w:ascii="Arial" w:hAnsi="Arial" w:cs="Arial"/>
          <w:sz w:val="40"/>
          <w:szCs w:val="40"/>
        </w:rPr>
        <w:tab/>
      </w:r>
      <w:r w:rsidRPr="00A97E81">
        <w:rPr>
          <w:rFonts w:ascii="Arial" w:hAnsi="Arial" w:cs="Arial"/>
          <w:sz w:val="40"/>
          <w:szCs w:val="40"/>
        </w:rPr>
        <w:t>R4-2120705</w:t>
      </w:r>
      <w:r w:rsidRPr="009D29C5">
        <w:rPr>
          <w:rFonts w:ascii="Arial" w:hAnsi="Arial" w:cs="Arial"/>
          <w:sz w:val="40"/>
          <w:szCs w:val="40"/>
        </w:rPr>
        <w:t xml:space="preserve">, </w:t>
      </w:r>
      <w:r w:rsidRPr="00A97E81">
        <w:rPr>
          <w:rFonts w:ascii="Arial" w:hAnsi="Arial" w:cs="Arial"/>
          <w:sz w:val="40"/>
          <w:szCs w:val="40"/>
        </w:rPr>
        <w:t>WF on CRS-IM receiver in scenarios with overlapping spectrum for LTE and NR</w:t>
      </w:r>
      <w:r w:rsidRPr="009D29C5">
        <w:rPr>
          <w:rFonts w:ascii="Arial" w:hAnsi="Arial" w:cs="Arial"/>
          <w:sz w:val="40"/>
          <w:szCs w:val="40"/>
        </w:rPr>
        <w:t xml:space="preserve">, </w:t>
      </w:r>
      <w:r>
        <w:rPr>
          <w:rFonts w:ascii="Arial" w:hAnsi="Arial" w:cs="Arial" w:hint="eastAsia"/>
          <w:sz w:val="40"/>
          <w:szCs w:val="40"/>
        </w:rPr>
        <w:t>RAN4 #101e.</w:t>
      </w:r>
    </w:p>
    <w:p w14:paraId="65D14E6C" w14:textId="77777777" w:rsidR="00A97E81" w:rsidRPr="00A97E81" w:rsidRDefault="00A97E81" w:rsidP="00D26D30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  <w:lang w:eastAsia="zh-CN"/>
        </w:rPr>
      </w:pPr>
    </w:p>
    <w:p w14:paraId="3215BC49" w14:textId="77777777" w:rsidR="00DF120D" w:rsidRPr="00D26D30" w:rsidRDefault="00DF120D" w:rsidP="009D29C5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  <w:lang w:eastAsia="zh-CN"/>
        </w:rPr>
      </w:pPr>
    </w:p>
    <w:p w14:paraId="2AAE1BCB" w14:textId="69BFDFC2" w:rsidR="00B45401" w:rsidRPr="009D29C5" w:rsidRDefault="00B45401" w:rsidP="009D29C5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</w:rPr>
      </w:pPr>
    </w:p>
    <w:p w14:paraId="6B5BBF38" w14:textId="77777777" w:rsidR="001E68FE" w:rsidRDefault="001E68FE" w:rsidP="00B45401">
      <w:pPr>
        <w:rPr>
          <w:rFonts w:ascii="Arial" w:hAnsi="Arial" w:cs="Arial"/>
          <w:b/>
          <w:bCs/>
          <w:sz w:val="48"/>
          <w:szCs w:val="48"/>
        </w:rPr>
        <w:sectPr w:rsidR="001E68FE" w:rsidSect="00637D2E">
          <w:footerReference w:type="default" r:id="rId14"/>
          <w:pgSz w:w="16838" w:h="11906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p w14:paraId="2C02127C" w14:textId="77777777" w:rsidR="00F147D3" w:rsidRPr="00F147D3" w:rsidRDefault="00F147D3" w:rsidP="00727918">
      <w:pPr>
        <w:pStyle w:val="a4"/>
        <w:snapToGrid w:val="0"/>
        <w:spacing w:before="40" w:after="40"/>
        <w:ind w:left="425"/>
        <w:contextualSpacing w:val="0"/>
        <w:rPr>
          <w:lang w:eastAsia="zh-CN"/>
        </w:rPr>
      </w:pPr>
    </w:p>
    <w:p w14:paraId="3E0A27CB" w14:textId="09D05CB7" w:rsidR="00915ED9" w:rsidRDefault="002C1304" w:rsidP="00727918">
      <w:pPr>
        <w:pStyle w:val="1"/>
        <w:numPr>
          <w:ilvl w:val="0"/>
          <w:numId w:val="23"/>
        </w:numPr>
        <w:tabs>
          <w:tab w:val="left" w:pos="3402"/>
        </w:tabs>
        <w:snapToGrid w:val="0"/>
        <w:spacing w:before="240" w:after="360" w:line="240" w:lineRule="auto"/>
        <w:ind w:left="567" w:hanging="567"/>
        <w:rPr>
          <w:rFonts w:ascii="Arial" w:hAnsi="Arial" w:cs="Arial"/>
          <w:sz w:val="48"/>
          <w:szCs w:val="48"/>
          <w:lang w:eastAsia="zh-CN"/>
        </w:rPr>
      </w:pPr>
      <w:r>
        <w:rPr>
          <w:rFonts w:ascii="Arial" w:hAnsi="Arial" w:cs="Arial" w:hint="eastAsia"/>
          <w:sz w:val="48"/>
          <w:szCs w:val="48"/>
          <w:lang w:eastAsia="zh-CN"/>
        </w:rPr>
        <w:t>WF</w:t>
      </w:r>
      <w:r w:rsidR="00D26D30" w:rsidRPr="00D26D30">
        <w:rPr>
          <w:rFonts w:ascii="Arial" w:hAnsi="Arial" w:cs="Arial"/>
          <w:sz w:val="48"/>
          <w:szCs w:val="48"/>
          <w:lang w:eastAsia="zh-CN"/>
        </w:rPr>
        <w:t xml:space="preserve"> on receiver assumptions</w:t>
      </w:r>
      <w:r w:rsidR="001441DA" w:rsidRPr="001441DA">
        <w:t xml:space="preserve"> </w:t>
      </w:r>
      <w:r w:rsidR="001441DA" w:rsidRPr="001441DA">
        <w:rPr>
          <w:rFonts w:ascii="Arial" w:hAnsi="Arial" w:cs="Arial"/>
          <w:sz w:val="48"/>
          <w:szCs w:val="48"/>
          <w:lang w:eastAsia="zh-CN"/>
        </w:rPr>
        <w:t>for CRS-IM</w:t>
      </w:r>
    </w:p>
    <w:p w14:paraId="277E1146" w14:textId="4BBCDDB0" w:rsidR="00C45AF6" w:rsidRDefault="00C45AF6" w:rsidP="002C1304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7B2595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Implementation details for LLR weighting</w:t>
      </w:r>
    </w:p>
    <w:p w14:paraId="7097A2C0" w14:textId="49EA2CD7" w:rsidR="00A97E81" w:rsidRPr="00AF4D63" w:rsidRDefault="00A97E81" w:rsidP="00A97E81">
      <w:pPr>
        <w:snapToGrid w:val="0"/>
        <w:spacing w:before="120" w:after="120"/>
        <w:rPr>
          <w:rFonts w:ascii="Arial" w:hAnsi="Arial" w:cs="Arial"/>
          <w:sz w:val="32"/>
          <w:szCs w:val="32"/>
          <w:lang w:eastAsia="zh-CN"/>
        </w:rPr>
      </w:pPr>
      <w:r w:rsidRPr="00AF4D63">
        <w:rPr>
          <w:rFonts w:ascii="Arial" w:hAnsi="Arial" w:cs="Arial"/>
          <w:sz w:val="32"/>
          <w:szCs w:val="32"/>
          <w:lang w:eastAsia="zh-CN"/>
        </w:rPr>
        <w:t xml:space="preserve">Leave the following options to UE implementation if no simulation result </w:t>
      </w:r>
      <w:proofErr w:type="spellStart"/>
      <w:r w:rsidRPr="00AF4D63">
        <w:rPr>
          <w:rFonts w:ascii="Arial" w:hAnsi="Arial" w:cs="Arial"/>
          <w:sz w:val="32"/>
          <w:szCs w:val="32"/>
          <w:lang w:eastAsia="zh-CN"/>
        </w:rPr>
        <w:t>mis</w:t>
      </w:r>
      <w:proofErr w:type="spellEnd"/>
      <w:r w:rsidRPr="00AF4D63">
        <w:rPr>
          <w:rFonts w:ascii="Arial" w:hAnsi="Arial" w:cs="Arial"/>
          <w:sz w:val="32"/>
          <w:szCs w:val="32"/>
          <w:lang w:eastAsia="zh-CN"/>
        </w:rPr>
        <w:t>-alignment due to this issue:</w:t>
      </w:r>
    </w:p>
    <w:p w14:paraId="24966BCF" w14:textId="77777777" w:rsidR="00A97E81" w:rsidRPr="00AF4D63" w:rsidRDefault="00A97E81" w:rsidP="00A97E81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 w:rsidRPr="00AF4D63">
        <w:rPr>
          <w:rFonts w:ascii="Arial" w:hAnsi="Arial" w:cs="Arial"/>
          <w:sz w:val="32"/>
          <w:szCs w:val="32"/>
          <w:lang w:eastAsia="zh-CN"/>
        </w:rPr>
        <w:t>Option 1: Adopt CRS power into MMSE-IRC equalization processing</w:t>
      </w:r>
    </w:p>
    <w:p w14:paraId="39B2AFCD" w14:textId="77777777" w:rsidR="00A97E81" w:rsidRPr="00AF4D63" w:rsidRDefault="00A97E81" w:rsidP="00A97E81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 w:rsidRPr="00AF4D63">
        <w:rPr>
          <w:rFonts w:ascii="Arial" w:hAnsi="Arial" w:cs="Arial"/>
          <w:sz w:val="32"/>
          <w:szCs w:val="32"/>
          <w:lang w:eastAsia="zh-CN"/>
        </w:rPr>
        <w:t>Option 2: Direct scaling of LLR without equalization processing involved</w:t>
      </w:r>
    </w:p>
    <w:p w14:paraId="2A6969F8" w14:textId="77777777" w:rsidR="00C45AF6" w:rsidRPr="00C45AF6" w:rsidRDefault="00C45AF6" w:rsidP="002C1304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</w:p>
    <w:p w14:paraId="685081F7" w14:textId="3303DD79" w:rsidR="002C1304" w:rsidRDefault="002C1304" w:rsidP="002C1304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7B2595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Handling of colliding of the 2nd DM-RS symbol #11 in serving cell with CRS symbol #11 in neighbouring cell for scenario 2 with LLR weighting</w:t>
      </w:r>
    </w:p>
    <w:p w14:paraId="4D9CAE6A" w14:textId="77777777" w:rsidR="00A97E81" w:rsidRPr="00AF4D63" w:rsidRDefault="00A97E81" w:rsidP="00A97E81">
      <w:pPr>
        <w:snapToGrid w:val="0"/>
        <w:spacing w:before="120" w:after="120"/>
        <w:rPr>
          <w:rFonts w:ascii="Arial" w:hAnsi="Arial" w:cs="Arial"/>
          <w:sz w:val="32"/>
          <w:szCs w:val="32"/>
          <w:lang w:eastAsia="zh-CN"/>
        </w:rPr>
      </w:pPr>
      <w:r w:rsidRPr="00AF4D63">
        <w:rPr>
          <w:rFonts w:ascii="Arial" w:hAnsi="Arial" w:cs="Arial"/>
          <w:sz w:val="32"/>
          <w:szCs w:val="32"/>
          <w:lang w:eastAsia="zh-CN"/>
        </w:rPr>
        <w:t xml:space="preserve">Leave the following options to UE implementation if no simulation result </w:t>
      </w:r>
      <w:proofErr w:type="spellStart"/>
      <w:r w:rsidRPr="00AF4D63">
        <w:rPr>
          <w:rFonts w:ascii="Arial" w:hAnsi="Arial" w:cs="Arial"/>
          <w:sz w:val="32"/>
          <w:szCs w:val="32"/>
          <w:lang w:eastAsia="zh-CN"/>
        </w:rPr>
        <w:t>mis</w:t>
      </w:r>
      <w:proofErr w:type="spellEnd"/>
      <w:r w:rsidRPr="00AF4D63">
        <w:rPr>
          <w:rFonts w:ascii="Arial" w:hAnsi="Arial" w:cs="Arial"/>
          <w:sz w:val="32"/>
          <w:szCs w:val="32"/>
          <w:lang w:eastAsia="zh-CN"/>
        </w:rPr>
        <w:t>-alignment due to this issue:</w:t>
      </w:r>
    </w:p>
    <w:p w14:paraId="41B398A5" w14:textId="77777777" w:rsidR="00A97E81" w:rsidRPr="00AF4D63" w:rsidRDefault="00A97E81" w:rsidP="00A97E81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 w:rsidRPr="00AF4D63">
        <w:rPr>
          <w:rFonts w:ascii="Arial" w:hAnsi="Arial" w:cs="Arial"/>
          <w:sz w:val="32"/>
          <w:szCs w:val="32"/>
          <w:lang w:eastAsia="zh-CN"/>
        </w:rPr>
        <w:t xml:space="preserve">Option 1: Not use DMRS REs for </w:t>
      </w:r>
      <w:proofErr w:type="spellStart"/>
      <w:r w:rsidRPr="00AF4D63">
        <w:rPr>
          <w:rFonts w:ascii="Arial" w:hAnsi="Arial" w:cs="Arial"/>
          <w:sz w:val="32"/>
          <w:szCs w:val="32"/>
          <w:lang w:eastAsia="zh-CN"/>
        </w:rPr>
        <w:t>Ruu</w:t>
      </w:r>
      <w:proofErr w:type="spellEnd"/>
      <w:r w:rsidRPr="00AF4D63">
        <w:rPr>
          <w:rFonts w:ascii="Arial" w:hAnsi="Arial" w:cs="Arial"/>
          <w:sz w:val="32"/>
          <w:szCs w:val="32"/>
          <w:lang w:eastAsia="zh-CN"/>
        </w:rPr>
        <w:t xml:space="preserve"> estimation which are overlapping with CRS REs</w:t>
      </w:r>
    </w:p>
    <w:p w14:paraId="21F3CEB4" w14:textId="77777777" w:rsidR="00A97E81" w:rsidRPr="00AF4D63" w:rsidRDefault="00A97E81" w:rsidP="00A97E81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 w:rsidRPr="00AF4D63">
        <w:rPr>
          <w:rFonts w:ascii="Arial" w:hAnsi="Arial" w:cs="Arial"/>
          <w:sz w:val="32"/>
          <w:szCs w:val="32"/>
          <w:lang w:eastAsia="zh-CN"/>
        </w:rPr>
        <w:t xml:space="preserve">Option 2: Use all DMRSs for </w:t>
      </w:r>
      <w:proofErr w:type="spellStart"/>
      <w:r w:rsidRPr="00AF4D63">
        <w:rPr>
          <w:rFonts w:ascii="Arial" w:hAnsi="Arial" w:cs="Arial"/>
          <w:sz w:val="32"/>
          <w:szCs w:val="32"/>
          <w:lang w:eastAsia="zh-CN"/>
        </w:rPr>
        <w:t>Ruu</w:t>
      </w:r>
      <w:proofErr w:type="spellEnd"/>
      <w:r w:rsidRPr="00AF4D63">
        <w:rPr>
          <w:rFonts w:ascii="Arial" w:hAnsi="Arial" w:cs="Arial"/>
          <w:sz w:val="32"/>
          <w:szCs w:val="32"/>
          <w:lang w:eastAsia="zh-CN"/>
        </w:rPr>
        <w:t xml:space="preserve"> estimation</w:t>
      </w:r>
    </w:p>
    <w:p w14:paraId="3C5138FF" w14:textId="77777777" w:rsidR="000F7CCE" w:rsidRPr="00A97E81" w:rsidRDefault="000F7CCE" w:rsidP="002C1304">
      <w:pPr>
        <w:snapToGrid w:val="0"/>
        <w:spacing w:before="120" w:after="120"/>
        <w:rPr>
          <w:rFonts w:ascii="Arial" w:hAnsi="Arial" w:cs="Arial"/>
          <w:sz w:val="32"/>
          <w:szCs w:val="32"/>
          <w:lang w:val="en-US" w:eastAsia="zh-CN"/>
        </w:rPr>
        <w:sectPr w:rsidR="000F7CCE" w:rsidRPr="00A97E81" w:rsidSect="00637D2E">
          <w:pgSz w:w="16838" w:h="11906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p w14:paraId="130455E6" w14:textId="4EA67D6A" w:rsidR="000F7CCE" w:rsidRPr="00D26D30" w:rsidRDefault="000F7CCE" w:rsidP="00F147D3">
      <w:pPr>
        <w:pStyle w:val="1"/>
        <w:numPr>
          <w:ilvl w:val="0"/>
          <w:numId w:val="23"/>
        </w:numPr>
        <w:tabs>
          <w:tab w:val="left" w:pos="3402"/>
        </w:tabs>
        <w:snapToGrid w:val="0"/>
        <w:spacing w:before="240" w:after="360" w:line="240" w:lineRule="auto"/>
        <w:ind w:left="567" w:hanging="567"/>
        <w:rPr>
          <w:rFonts w:ascii="Arial" w:hAnsi="Arial" w:cs="Arial"/>
          <w:sz w:val="48"/>
          <w:szCs w:val="48"/>
          <w:lang w:eastAsia="zh-CN"/>
        </w:rPr>
      </w:pPr>
      <w:r>
        <w:rPr>
          <w:rFonts w:ascii="Arial" w:hAnsi="Arial" w:cs="Arial" w:hint="eastAsia"/>
          <w:sz w:val="48"/>
          <w:szCs w:val="48"/>
          <w:lang w:eastAsia="zh-CN"/>
        </w:rPr>
        <w:lastRenderedPageBreak/>
        <w:t>WF</w:t>
      </w:r>
      <w:r w:rsidRPr="00D26D30">
        <w:rPr>
          <w:rFonts w:ascii="Arial" w:hAnsi="Arial" w:cs="Arial"/>
          <w:sz w:val="48"/>
          <w:szCs w:val="48"/>
          <w:lang w:eastAsia="zh-CN"/>
        </w:rPr>
        <w:t xml:space="preserve"> on </w:t>
      </w:r>
      <w:r w:rsidR="003D1AFE">
        <w:rPr>
          <w:rFonts w:ascii="Arial" w:hAnsi="Arial" w:cs="Arial"/>
          <w:sz w:val="48"/>
          <w:szCs w:val="48"/>
          <w:lang w:eastAsia="zh-CN"/>
        </w:rPr>
        <w:t>Signalling aspects</w:t>
      </w:r>
      <w:r w:rsidR="001441DA" w:rsidRPr="001441DA">
        <w:rPr>
          <w:rFonts w:ascii="Arial" w:hAnsi="Arial" w:cs="Arial"/>
          <w:sz w:val="48"/>
          <w:szCs w:val="48"/>
          <w:lang w:eastAsia="zh-CN"/>
        </w:rPr>
        <w:t xml:space="preserve"> for CRS-IM</w:t>
      </w:r>
    </w:p>
    <w:p w14:paraId="15EFA602" w14:textId="20D9B411" w:rsidR="002F037F" w:rsidRPr="002F037F" w:rsidRDefault="002F037F" w:rsidP="00B6167C">
      <w:pPr>
        <w:pStyle w:val="2"/>
        <w:numPr>
          <w:ilvl w:val="1"/>
          <w:numId w:val="23"/>
        </w:numPr>
        <w:adjustRightInd w:val="0"/>
        <w:snapToGrid w:val="0"/>
        <w:spacing w:line="240" w:lineRule="auto"/>
        <w:ind w:left="850" w:hangingChars="236" w:hanging="850"/>
        <w:rPr>
          <w:rFonts w:ascii="Arial" w:eastAsiaTheme="minorEastAsia" w:hAnsi="Arial" w:cs="Arial"/>
          <w:sz w:val="36"/>
          <w:szCs w:val="36"/>
          <w:lang w:val="en-US" w:eastAsia="zh-CN"/>
        </w:rPr>
      </w:pPr>
      <w:r w:rsidRPr="002F037F">
        <w:rPr>
          <w:rFonts w:ascii="Arial" w:eastAsiaTheme="minorEastAsia" w:hAnsi="Arial" w:cs="Arial"/>
          <w:sz w:val="36"/>
          <w:szCs w:val="36"/>
          <w:lang w:val="en-US" w:eastAsia="zh-CN"/>
        </w:rPr>
        <w:t xml:space="preserve">Network Assistance </w:t>
      </w:r>
      <w:proofErr w:type="spellStart"/>
      <w:r w:rsidRPr="002F037F">
        <w:rPr>
          <w:rFonts w:ascii="Arial" w:eastAsiaTheme="minorEastAsia" w:hAnsi="Arial" w:cs="Arial"/>
          <w:sz w:val="36"/>
          <w:szCs w:val="36"/>
          <w:lang w:val="en-US" w:eastAsia="zh-CN"/>
        </w:rPr>
        <w:t>Signalling</w:t>
      </w:r>
      <w:proofErr w:type="spellEnd"/>
      <w:r w:rsidRPr="002F037F">
        <w:rPr>
          <w:rFonts w:ascii="Arial" w:eastAsiaTheme="minorEastAsia" w:hAnsi="Arial" w:cs="Arial"/>
          <w:sz w:val="36"/>
          <w:szCs w:val="36"/>
          <w:lang w:val="en-US" w:eastAsia="zh-CN"/>
        </w:rPr>
        <w:t xml:space="preserve"> </w:t>
      </w:r>
    </w:p>
    <w:p w14:paraId="59CB0919" w14:textId="77777777" w:rsidR="00A97E81" w:rsidRPr="00A97E81" w:rsidRDefault="00A97E81" w:rsidP="00A97E81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A97E81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 xml:space="preserve">General agreement for NWA signalling </w:t>
      </w:r>
      <w:r w:rsidRPr="00A97E81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>of</w:t>
      </w:r>
      <w:r w:rsidRPr="00A97E81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 xml:space="preserve"> CRS-IM receiver</w:t>
      </w:r>
    </w:p>
    <w:p w14:paraId="5D28E842" w14:textId="77777777" w:rsidR="00A97E81" w:rsidRPr="00AF4D63" w:rsidRDefault="00A97E81" w:rsidP="006C69E4">
      <w:pPr>
        <w:pStyle w:val="a4"/>
        <w:numPr>
          <w:ilvl w:val="0"/>
          <w:numId w:val="3"/>
        </w:numPr>
        <w:tabs>
          <w:tab w:val="num" w:pos="709"/>
          <w:tab w:val="num" w:pos="1440"/>
        </w:tabs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>RRC based NWA signalling shall be introduced. The details up to RAN2 with necessary input from RAN4.</w:t>
      </w:r>
    </w:p>
    <w:p w14:paraId="741EB9CE" w14:textId="77777777" w:rsidR="00A97E81" w:rsidRDefault="00A97E81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</w:p>
    <w:p w14:paraId="3A35F4D0" w14:textId="193BBBE0" w:rsidR="00A97E81" w:rsidRDefault="00A97E81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A97E81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 xml:space="preserve">Need of </w:t>
      </w:r>
      <w:r w:rsidRPr="00A97E81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CRS sequence information for LLR weighting</w:t>
      </w:r>
    </w:p>
    <w:p w14:paraId="68F4D07F" w14:textId="77777777" w:rsidR="006C69E4" w:rsidRPr="00AF4D63" w:rsidRDefault="006C69E4" w:rsidP="006C69E4">
      <w:pPr>
        <w:pStyle w:val="a4"/>
        <w:numPr>
          <w:ilvl w:val="0"/>
          <w:numId w:val="3"/>
        </w:numPr>
        <w:tabs>
          <w:tab w:val="num" w:pos="709"/>
          <w:tab w:val="num" w:pos="1440"/>
        </w:tabs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>Not restrict UE implementation, CRS sequence not needed from baseline receiver assumption for defining RAN4 minimum performance requirements</w:t>
      </w:r>
    </w:p>
    <w:p w14:paraId="12EF9412" w14:textId="77777777" w:rsidR="006C69E4" w:rsidRPr="00AF4D63" w:rsidRDefault="006C69E4" w:rsidP="006C69E4">
      <w:pPr>
        <w:pStyle w:val="a4"/>
        <w:numPr>
          <w:ilvl w:val="0"/>
          <w:numId w:val="3"/>
        </w:numPr>
        <w:tabs>
          <w:tab w:val="num" w:pos="709"/>
          <w:tab w:val="num" w:pos="1440"/>
        </w:tabs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 xml:space="preserve">By default, Cell ID information is not needed from RAN4 performance requirements aspect; Cell ID can be included into NWA signalling as optional. </w:t>
      </w:r>
    </w:p>
    <w:p w14:paraId="0C103AA7" w14:textId="77777777" w:rsidR="006C69E4" w:rsidRPr="00AF4D63" w:rsidRDefault="006C69E4" w:rsidP="006C69E4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 xml:space="preserve">FFS the maximum number of cell ID information </w:t>
      </w:r>
    </w:p>
    <w:p w14:paraId="42FDAF52" w14:textId="77777777" w:rsidR="00A97E81" w:rsidRPr="00AB3787" w:rsidRDefault="00A97E81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</w:p>
    <w:p w14:paraId="7F7EAC12" w14:textId="3C35103A" w:rsidR="00851E1B" w:rsidRPr="00AB3787" w:rsidRDefault="00851E1B" w:rsidP="00851E1B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AB3787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Whether UE needs to be indicated the CRS port number</w:t>
      </w:r>
    </w:p>
    <w:p w14:paraId="7DFD06D4" w14:textId="77777777" w:rsidR="00851E1B" w:rsidRPr="00AF4D63" w:rsidRDefault="00851E1B" w:rsidP="00851E1B">
      <w:pPr>
        <w:pStyle w:val="a4"/>
        <w:numPr>
          <w:ilvl w:val="0"/>
          <w:numId w:val="3"/>
        </w:numPr>
        <w:tabs>
          <w:tab w:val="num" w:pos="709"/>
          <w:tab w:val="num" w:pos="1440"/>
        </w:tabs>
        <w:snapToGrid w:val="0"/>
        <w:spacing w:before="120" w:after="120"/>
        <w:ind w:left="426" w:hanging="426"/>
        <w:contextualSpacing w:val="0"/>
        <w:rPr>
          <w:sz w:val="21"/>
          <w:szCs w:val="21"/>
          <w:lang w:eastAsia="zh-CN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 xml:space="preserve">From RAN4 minimum performance requirements aspect, UE follow below default assumption without blind detection as baseline assumption </w:t>
      </w:r>
    </w:p>
    <w:p w14:paraId="6EFBDFF5" w14:textId="77777777" w:rsidR="00851E1B" w:rsidRPr="00AF4D63" w:rsidRDefault="00851E1B" w:rsidP="00851E1B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>4 CRS ports for scenario 2</w:t>
      </w:r>
    </w:p>
    <w:p w14:paraId="4FCBBE40" w14:textId="77777777" w:rsidR="00851E1B" w:rsidRPr="00AF4D63" w:rsidRDefault="00851E1B" w:rsidP="00851E1B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 xml:space="preserve">Aligned with serving cell for scenario 1  </w:t>
      </w:r>
    </w:p>
    <w:p w14:paraId="564E8E04" w14:textId="77777777" w:rsidR="00851E1B" w:rsidRPr="00AF4D63" w:rsidRDefault="00851E1B" w:rsidP="00851E1B">
      <w:pPr>
        <w:pStyle w:val="a4"/>
        <w:numPr>
          <w:ilvl w:val="0"/>
          <w:numId w:val="3"/>
        </w:numPr>
        <w:tabs>
          <w:tab w:val="num" w:pos="709"/>
          <w:tab w:val="num" w:pos="1440"/>
        </w:tabs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AF4D63">
        <w:rPr>
          <w:rFonts w:ascii="Arial" w:hAnsi="Arial" w:cs="Arial"/>
          <w:sz w:val="32"/>
          <w:szCs w:val="32"/>
          <w:lang w:eastAsia="ko-KR"/>
        </w:rPr>
        <w:lastRenderedPageBreak/>
        <w:t>By default, number of CRS ports no need to be informed via signalling with following default assumption from RAN4 performance requirements aspect</w:t>
      </w:r>
    </w:p>
    <w:p w14:paraId="1EAB1775" w14:textId="2F36816B" w:rsidR="00851E1B" w:rsidRDefault="00851E1B" w:rsidP="00851E1B">
      <w:pPr>
        <w:pStyle w:val="a4"/>
        <w:numPr>
          <w:ilvl w:val="0"/>
          <w:numId w:val="3"/>
        </w:numPr>
        <w:tabs>
          <w:tab w:val="num" w:pos="709"/>
          <w:tab w:val="num" w:pos="1440"/>
        </w:tabs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>Number of CRS ports information can be included into NWA signalling (optional)</w:t>
      </w:r>
    </w:p>
    <w:p w14:paraId="590FA243" w14:textId="0FE823E6" w:rsidR="00E34E83" w:rsidRPr="00774F2D" w:rsidRDefault="00E34E83" w:rsidP="00E34E83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774F2D">
        <w:rPr>
          <w:rFonts w:ascii="Arial" w:hAnsi="Arial" w:cs="Arial"/>
          <w:sz w:val="32"/>
          <w:szCs w:val="32"/>
          <w:lang w:eastAsia="ko-KR"/>
        </w:rPr>
        <w:t>CRS-IM requirements are not applicable if the default configuration is not valid and NWA signalling is not provided.</w:t>
      </w:r>
    </w:p>
    <w:p w14:paraId="4F214B85" w14:textId="77777777" w:rsidR="00851E1B" w:rsidRPr="00AB3787" w:rsidRDefault="00851E1B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</w:p>
    <w:p w14:paraId="4B5B0FEC" w14:textId="1C386B9E" w:rsidR="00851E1B" w:rsidRPr="00AB3787" w:rsidRDefault="00851E1B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AB3787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v-shift information</w:t>
      </w:r>
    </w:p>
    <w:p w14:paraId="5D6958AD" w14:textId="47A25A45" w:rsidR="00851E1B" w:rsidRPr="00AF4D63" w:rsidRDefault="00851E1B" w:rsidP="00851E1B">
      <w:pPr>
        <w:pStyle w:val="a4"/>
        <w:numPr>
          <w:ilvl w:val="0"/>
          <w:numId w:val="3"/>
        </w:numPr>
        <w:tabs>
          <w:tab w:val="num" w:pos="709"/>
          <w:tab w:val="num" w:pos="1440"/>
        </w:tabs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bookmarkStart w:id="0" w:name="_GoBack"/>
      <w:r w:rsidRPr="00AF4D63">
        <w:rPr>
          <w:rFonts w:ascii="Arial" w:hAnsi="Arial" w:cs="Arial"/>
          <w:sz w:val="32"/>
          <w:szCs w:val="32"/>
          <w:lang w:eastAsia="ko-KR"/>
        </w:rPr>
        <w:t xml:space="preserve">The baseline assumption: No need to introduce NWA </w:t>
      </w:r>
      <w:proofErr w:type="spellStart"/>
      <w:r w:rsidRPr="00AF4D63">
        <w:rPr>
          <w:rFonts w:ascii="Arial" w:hAnsi="Arial" w:cs="Arial"/>
          <w:sz w:val="32"/>
          <w:szCs w:val="32"/>
          <w:lang w:eastAsia="ko-KR"/>
        </w:rPr>
        <w:t>signaling</w:t>
      </w:r>
      <w:proofErr w:type="spellEnd"/>
      <w:r w:rsidRPr="00AF4D63">
        <w:rPr>
          <w:rFonts w:ascii="Arial" w:hAnsi="Arial" w:cs="Arial"/>
          <w:sz w:val="32"/>
          <w:szCs w:val="32"/>
          <w:lang w:eastAsia="ko-KR"/>
        </w:rPr>
        <w:t xml:space="preserve"> for v-shift information</w:t>
      </w:r>
    </w:p>
    <w:bookmarkEnd w:id="0"/>
    <w:p w14:paraId="2D7BD504" w14:textId="77777777" w:rsidR="00851E1B" w:rsidRPr="00AB3787" w:rsidRDefault="00851E1B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</w:p>
    <w:p w14:paraId="7F5C6EBD" w14:textId="3B8550BC" w:rsidR="00851E1B" w:rsidRPr="00AB3787" w:rsidRDefault="00851E1B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AB3787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LTE cell presence and carrier frequency for scenario 2</w:t>
      </w:r>
    </w:p>
    <w:p w14:paraId="235B867B" w14:textId="77777777" w:rsidR="00851E1B" w:rsidRPr="00AF4D63" w:rsidRDefault="00851E1B" w:rsidP="00851E1B">
      <w:pPr>
        <w:pStyle w:val="a4"/>
        <w:numPr>
          <w:ilvl w:val="0"/>
          <w:numId w:val="3"/>
        </w:numPr>
        <w:tabs>
          <w:tab w:val="num" w:pos="709"/>
          <w:tab w:val="num" w:pos="1440"/>
        </w:tabs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 xml:space="preserve">From RAN4 minimum performance requirements aspect, it’s not required to blind detect LTE carrier frequency information for CRS-IM receiver baseline assumption. </w:t>
      </w:r>
    </w:p>
    <w:p w14:paraId="0942E8D0" w14:textId="77777777" w:rsidR="00851E1B" w:rsidRPr="00AF4D63" w:rsidRDefault="00851E1B" w:rsidP="00851E1B">
      <w:pPr>
        <w:pStyle w:val="a4"/>
        <w:numPr>
          <w:ilvl w:val="0"/>
          <w:numId w:val="3"/>
        </w:numPr>
        <w:tabs>
          <w:tab w:val="num" w:pos="709"/>
          <w:tab w:val="num" w:pos="1440"/>
        </w:tabs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 xml:space="preserve">The information can be </w:t>
      </w:r>
      <w:proofErr w:type="spellStart"/>
      <w:r w:rsidRPr="00AF4D63">
        <w:rPr>
          <w:rFonts w:ascii="Arial" w:hAnsi="Arial" w:cs="Arial"/>
          <w:sz w:val="32"/>
          <w:szCs w:val="32"/>
          <w:lang w:eastAsia="ko-KR"/>
        </w:rPr>
        <w:t>awared</w:t>
      </w:r>
      <w:proofErr w:type="spellEnd"/>
      <w:r w:rsidRPr="00AF4D63">
        <w:rPr>
          <w:rFonts w:ascii="Arial" w:hAnsi="Arial" w:cs="Arial"/>
          <w:sz w:val="32"/>
          <w:szCs w:val="32"/>
          <w:lang w:eastAsia="ko-KR"/>
        </w:rPr>
        <w:t xml:space="preserve"> by following possible ways:</w:t>
      </w:r>
    </w:p>
    <w:p w14:paraId="66EA3C04" w14:textId="7D40DE7D" w:rsidR="00851E1B" w:rsidRPr="00AF4D63" w:rsidRDefault="00851E1B" w:rsidP="00851E1B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 xml:space="preserve">For scenario 2, inter-RAT MO configuration information (LTE cell presence and carrier frequency) can be utilized to perform CRS-IM if configured by NW. </w:t>
      </w:r>
    </w:p>
    <w:p w14:paraId="430D5818" w14:textId="77777777" w:rsidR="00851E1B" w:rsidRPr="00AF4D63" w:rsidRDefault="00851E1B" w:rsidP="00851E1B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>LTE cell carrier frequency information can be informed to UE by NWA signalling for scenario 2 (optional)</w:t>
      </w:r>
    </w:p>
    <w:p w14:paraId="71F9671C" w14:textId="77777777" w:rsidR="00851E1B" w:rsidRPr="00AF4D63" w:rsidRDefault="00851E1B" w:rsidP="00851E1B">
      <w:pPr>
        <w:pStyle w:val="a4"/>
        <w:numPr>
          <w:ilvl w:val="0"/>
          <w:numId w:val="3"/>
        </w:numPr>
        <w:tabs>
          <w:tab w:val="num" w:pos="709"/>
          <w:tab w:val="num" w:pos="1440"/>
        </w:tabs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 xml:space="preserve">If such information not conveyed to UE, UE not expected to enable CRS-IM receiver. </w:t>
      </w:r>
    </w:p>
    <w:p w14:paraId="31227282" w14:textId="77777777" w:rsidR="00851E1B" w:rsidRPr="00851E1B" w:rsidRDefault="00851E1B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val="en-US" w:eastAsia="zh-CN"/>
        </w:rPr>
      </w:pPr>
    </w:p>
    <w:p w14:paraId="118FBD0C" w14:textId="15FCD68B" w:rsidR="00851E1B" w:rsidRDefault="00D977CD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LTE channel bandwidth</w:t>
      </w:r>
      <w:r w:rsidR="00851E1B" w:rsidRPr="00851E1B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 xml:space="preserve"> for scenario 2</w:t>
      </w:r>
    </w:p>
    <w:p w14:paraId="46930B2F" w14:textId="3AE6A8B4" w:rsidR="005B371C" w:rsidRPr="00774F2D" w:rsidRDefault="005B371C" w:rsidP="005B371C">
      <w:pPr>
        <w:snapToGrid w:val="0"/>
        <w:spacing w:before="120" w:after="120"/>
        <w:rPr>
          <w:rFonts w:ascii="Arial" w:hAnsi="Arial" w:cs="Arial"/>
          <w:b/>
          <w:sz w:val="32"/>
          <w:szCs w:val="32"/>
          <w:lang w:eastAsia="zh-CN"/>
        </w:rPr>
      </w:pPr>
      <w:r w:rsidRPr="00774F2D">
        <w:rPr>
          <w:rFonts w:ascii="Arial" w:hAnsi="Arial" w:cs="Arial"/>
          <w:b/>
          <w:sz w:val="32"/>
          <w:szCs w:val="32"/>
          <w:lang w:eastAsia="zh-CN"/>
        </w:rPr>
        <w:lastRenderedPageBreak/>
        <w:t>Option 1</w:t>
      </w:r>
      <w:r w:rsidR="001A08B7" w:rsidRPr="00774F2D">
        <w:rPr>
          <w:rFonts w:ascii="Arial" w:hAnsi="Arial" w:cs="Arial"/>
          <w:b/>
          <w:sz w:val="32"/>
          <w:szCs w:val="32"/>
          <w:lang w:eastAsia="zh-CN"/>
        </w:rPr>
        <w:t xml:space="preserve"> </w:t>
      </w:r>
      <w:r w:rsidR="001A08B7" w:rsidRPr="00774F2D">
        <w:rPr>
          <w:rFonts w:ascii="Arial" w:hAnsi="Arial" w:cs="Arial" w:hint="eastAsia"/>
          <w:b/>
          <w:sz w:val="32"/>
          <w:szCs w:val="32"/>
          <w:lang w:eastAsia="zh-CN"/>
        </w:rPr>
        <w:t>(</w:t>
      </w:r>
      <w:r w:rsidR="001A08B7" w:rsidRPr="00774F2D">
        <w:rPr>
          <w:rFonts w:ascii="Arial" w:hAnsi="Arial" w:cs="Arial"/>
          <w:b/>
          <w:sz w:val="32"/>
          <w:szCs w:val="32"/>
          <w:lang w:eastAsia="zh-CN"/>
        </w:rPr>
        <w:t>baseline assumption)</w:t>
      </w:r>
      <w:r w:rsidRPr="00774F2D">
        <w:rPr>
          <w:rFonts w:ascii="Arial" w:hAnsi="Arial" w:cs="Arial"/>
          <w:b/>
          <w:sz w:val="32"/>
          <w:szCs w:val="32"/>
          <w:lang w:eastAsia="zh-CN"/>
        </w:rPr>
        <w:t>:</w:t>
      </w:r>
    </w:p>
    <w:p w14:paraId="046B2760" w14:textId="77777777" w:rsidR="00851E1B" w:rsidRPr="00774F2D" w:rsidRDefault="00851E1B" w:rsidP="00851E1B">
      <w:pPr>
        <w:pStyle w:val="a4"/>
        <w:numPr>
          <w:ilvl w:val="0"/>
          <w:numId w:val="3"/>
        </w:numPr>
        <w:tabs>
          <w:tab w:val="num" w:pos="709"/>
          <w:tab w:val="num" w:pos="1440"/>
        </w:tabs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774F2D">
        <w:rPr>
          <w:rFonts w:ascii="Arial" w:hAnsi="Arial" w:cs="Arial"/>
          <w:sz w:val="32"/>
          <w:szCs w:val="32"/>
          <w:lang w:eastAsia="ko-KR"/>
        </w:rPr>
        <w:t xml:space="preserve">For scenario 2, LTE channel bandwidth information can be </w:t>
      </w:r>
      <w:proofErr w:type="spellStart"/>
      <w:r w:rsidRPr="00774F2D">
        <w:rPr>
          <w:rFonts w:ascii="Arial" w:hAnsi="Arial" w:cs="Arial"/>
          <w:sz w:val="32"/>
          <w:szCs w:val="32"/>
          <w:lang w:eastAsia="ko-KR"/>
        </w:rPr>
        <w:t>awared</w:t>
      </w:r>
      <w:proofErr w:type="spellEnd"/>
      <w:r w:rsidRPr="00774F2D">
        <w:rPr>
          <w:rFonts w:ascii="Arial" w:hAnsi="Arial" w:cs="Arial"/>
          <w:sz w:val="32"/>
          <w:szCs w:val="32"/>
          <w:lang w:eastAsia="ko-KR"/>
        </w:rPr>
        <w:t xml:space="preserve"> by following possible ways:</w:t>
      </w:r>
    </w:p>
    <w:p w14:paraId="1DD23C68" w14:textId="2694377C" w:rsidR="00851E1B" w:rsidRPr="00774F2D" w:rsidRDefault="000F6308" w:rsidP="00851E1B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774F2D">
        <w:rPr>
          <w:rFonts w:ascii="Arial" w:hAnsi="Arial" w:cs="Arial"/>
          <w:sz w:val="32"/>
          <w:szCs w:val="32"/>
          <w:lang w:eastAsia="ko-KR"/>
        </w:rPr>
        <w:t xml:space="preserve">With inter-RAT MO configured, 1) </w:t>
      </w:r>
      <w:r w:rsidR="00851E1B" w:rsidRPr="00774F2D">
        <w:rPr>
          <w:rFonts w:ascii="Arial" w:hAnsi="Arial" w:cs="Arial"/>
          <w:sz w:val="32"/>
          <w:szCs w:val="32"/>
          <w:lang w:eastAsia="ko-KR"/>
        </w:rPr>
        <w:t>UE can use PBCH decoding to obtain channel bandwidth information for CRS-IM if PBCH is within the configured measurement gap</w:t>
      </w:r>
      <w:r w:rsidR="00980F64" w:rsidRPr="00774F2D">
        <w:rPr>
          <w:rFonts w:ascii="Arial" w:hAnsi="Arial" w:cs="Arial"/>
          <w:sz w:val="32"/>
          <w:szCs w:val="32"/>
          <w:lang w:eastAsia="zh-CN"/>
        </w:rPr>
        <w:t xml:space="preserve">, or </w:t>
      </w:r>
      <w:r w:rsidRPr="00774F2D">
        <w:rPr>
          <w:rFonts w:ascii="Arial" w:hAnsi="Arial" w:cs="Arial"/>
          <w:sz w:val="32"/>
          <w:szCs w:val="32"/>
          <w:lang w:eastAsia="zh-CN"/>
        </w:rPr>
        <w:t xml:space="preserve">2) </w:t>
      </w:r>
      <w:r w:rsidR="00980F64" w:rsidRPr="00774F2D">
        <w:rPr>
          <w:rFonts w:ascii="Arial" w:hAnsi="Arial" w:cs="Arial"/>
          <w:sz w:val="32"/>
          <w:szCs w:val="32"/>
          <w:lang w:eastAsia="ko-KR"/>
        </w:rPr>
        <w:t xml:space="preserve">UE can use </w:t>
      </w:r>
      <w:r w:rsidR="00980F64" w:rsidRPr="00774F2D">
        <w:rPr>
          <w:rFonts w:ascii="Arial" w:hAnsi="Arial" w:cs="Arial"/>
          <w:sz w:val="32"/>
          <w:szCs w:val="32"/>
          <w:lang w:eastAsia="zh-CN"/>
        </w:rPr>
        <w:t>power difference detection</w:t>
      </w:r>
      <w:r w:rsidR="00980F64" w:rsidRPr="00774F2D">
        <w:rPr>
          <w:rFonts w:ascii="Arial" w:hAnsi="Arial" w:cs="Arial"/>
          <w:sz w:val="32"/>
          <w:szCs w:val="32"/>
          <w:lang w:eastAsia="ko-KR"/>
        </w:rPr>
        <w:t xml:space="preserve"> to obtain channel bandwidth information</w:t>
      </w:r>
    </w:p>
    <w:p w14:paraId="1F214672" w14:textId="441255E0" w:rsidR="000D31C6" w:rsidRPr="00774F2D" w:rsidRDefault="000D31C6" w:rsidP="000D31C6">
      <w:pPr>
        <w:widowControl w:val="0"/>
        <w:numPr>
          <w:ilvl w:val="1"/>
          <w:numId w:val="34"/>
        </w:numPr>
        <w:snapToGrid w:val="0"/>
        <w:spacing w:before="120" w:after="120"/>
        <w:rPr>
          <w:rFonts w:ascii="Arial" w:hAnsi="Arial" w:cs="Arial"/>
          <w:sz w:val="32"/>
          <w:szCs w:val="32"/>
          <w:lang w:eastAsia="ko-KR"/>
        </w:rPr>
      </w:pPr>
      <w:r w:rsidRPr="00774F2D">
        <w:rPr>
          <w:rFonts w:ascii="Arial" w:hAnsi="Arial" w:cs="Arial"/>
          <w:sz w:val="32"/>
          <w:szCs w:val="32"/>
          <w:lang w:eastAsia="zh-CN"/>
        </w:rPr>
        <w:t xml:space="preserve">For UE capable of obtaining </w:t>
      </w:r>
      <w:r w:rsidRPr="00774F2D">
        <w:rPr>
          <w:rFonts w:ascii="Arial" w:hAnsi="Arial" w:cs="Arial"/>
          <w:sz w:val="32"/>
          <w:szCs w:val="32"/>
          <w:lang w:eastAsia="ko-KR"/>
        </w:rPr>
        <w:t xml:space="preserve">LTE </w:t>
      </w:r>
      <w:r w:rsidRPr="00774F2D">
        <w:rPr>
          <w:rFonts w:ascii="Arial" w:hAnsi="Arial" w:cs="Arial"/>
          <w:sz w:val="32"/>
          <w:szCs w:val="32"/>
          <w:lang w:eastAsia="zh-CN"/>
        </w:rPr>
        <w:t>CBW</w:t>
      </w:r>
      <w:r w:rsidRPr="00774F2D">
        <w:rPr>
          <w:rFonts w:ascii="Arial" w:hAnsi="Arial" w:cs="Arial"/>
          <w:sz w:val="32"/>
          <w:szCs w:val="32"/>
          <w:lang w:eastAsia="ko-KR"/>
        </w:rPr>
        <w:t xml:space="preserve"> information</w:t>
      </w:r>
      <w:r w:rsidRPr="00774F2D">
        <w:rPr>
          <w:rFonts w:ascii="Arial" w:hAnsi="Arial" w:cs="Arial"/>
          <w:sz w:val="32"/>
          <w:szCs w:val="32"/>
          <w:lang w:eastAsia="zh-CN"/>
        </w:rPr>
        <w:t xml:space="preserve"> by PBCH decoding and/or power detection, inter-RAT MO information is need</w:t>
      </w:r>
      <w:r w:rsidRPr="00774F2D">
        <w:rPr>
          <w:rFonts w:ascii="Arial" w:hAnsi="Arial" w:cs="Arial" w:hint="eastAsia"/>
          <w:sz w:val="32"/>
          <w:szCs w:val="32"/>
          <w:lang w:eastAsia="zh-CN"/>
        </w:rPr>
        <w:t>ed</w:t>
      </w:r>
      <w:r w:rsidRPr="00774F2D">
        <w:rPr>
          <w:rFonts w:ascii="Arial" w:hAnsi="Arial" w:cs="Arial"/>
          <w:sz w:val="32"/>
          <w:szCs w:val="32"/>
          <w:lang w:eastAsia="zh-CN"/>
        </w:rPr>
        <w:t xml:space="preserve"> to perform CRS-IM otherwise UE not expected to perform CRS-IM.</w:t>
      </w:r>
    </w:p>
    <w:p w14:paraId="256433E8" w14:textId="77777777" w:rsidR="00851E1B" w:rsidRPr="00774F2D" w:rsidRDefault="00851E1B" w:rsidP="00851E1B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774F2D">
        <w:rPr>
          <w:rFonts w:ascii="Arial" w:hAnsi="Arial" w:cs="Arial"/>
          <w:sz w:val="32"/>
          <w:szCs w:val="32"/>
          <w:lang w:eastAsia="ko-KR"/>
        </w:rPr>
        <w:t>LTE channel bandwidth information can be informed to UE by NWA signalling (optional)</w:t>
      </w:r>
    </w:p>
    <w:p w14:paraId="018E43FD" w14:textId="0C508EC5" w:rsidR="00980F64" w:rsidRPr="00774F2D" w:rsidRDefault="00980F64" w:rsidP="00980F64">
      <w:pPr>
        <w:widowControl w:val="0"/>
        <w:numPr>
          <w:ilvl w:val="2"/>
          <w:numId w:val="32"/>
        </w:numPr>
        <w:snapToGrid w:val="0"/>
        <w:spacing w:before="120" w:after="120"/>
        <w:ind w:left="1418" w:hanging="425"/>
        <w:rPr>
          <w:rFonts w:ascii="Arial" w:hAnsi="Arial" w:cs="Arial"/>
          <w:sz w:val="32"/>
          <w:szCs w:val="32"/>
          <w:lang w:eastAsia="ko-KR"/>
        </w:rPr>
      </w:pPr>
      <w:r w:rsidRPr="00774F2D">
        <w:rPr>
          <w:rFonts w:ascii="Arial" w:hAnsi="Arial" w:cs="Arial"/>
          <w:sz w:val="32"/>
          <w:szCs w:val="32"/>
          <w:lang w:eastAsia="zh-CN"/>
        </w:rPr>
        <w:t xml:space="preserve">For UE not capable of obtaining </w:t>
      </w:r>
      <w:r w:rsidRPr="00774F2D">
        <w:rPr>
          <w:rFonts w:ascii="Arial" w:hAnsi="Arial" w:cs="Arial"/>
          <w:sz w:val="32"/>
          <w:szCs w:val="32"/>
          <w:lang w:eastAsia="ko-KR"/>
        </w:rPr>
        <w:t xml:space="preserve">LTE </w:t>
      </w:r>
      <w:r w:rsidRPr="00774F2D">
        <w:rPr>
          <w:rFonts w:ascii="Arial" w:hAnsi="Arial" w:cs="Arial"/>
          <w:sz w:val="32"/>
          <w:szCs w:val="32"/>
          <w:lang w:eastAsia="zh-CN"/>
        </w:rPr>
        <w:t>CBW</w:t>
      </w:r>
      <w:r w:rsidRPr="00774F2D">
        <w:rPr>
          <w:rFonts w:ascii="Arial" w:hAnsi="Arial" w:cs="Arial"/>
          <w:sz w:val="32"/>
          <w:szCs w:val="32"/>
          <w:lang w:eastAsia="ko-KR"/>
        </w:rPr>
        <w:t xml:space="preserve"> information</w:t>
      </w:r>
      <w:r w:rsidRPr="00774F2D">
        <w:rPr>
          <w:rFonts w:ascii="Arial" w:hAnsi="Arial" w:cs="Arial"/>
          <w:sz w:val="32"/>
          <w:szCs w:val="32"/>
          <w:lang w:eastAsia="zh-CN"/>
        </w:rPr>
        <w:t xml:space="preserve"> by PBCH decoding and/or power detection, NWA signalling</w:t>
      </w:r>
      <w:r w:rsidR="00A65743" w:rsidRPr="00774F2D">
        <w:rPr>
          <w:rFonts w:ascii="Arial" w:hAnsi="Arial" w:cs="Arial" w:hint="eastAsia"/>
          <w:sz w:val="32"/>
          <w:szCs w:val="32"/>
          <w:lang w:eastAsia="zh-CN"/>
        </w:rPr>
        <w:t xml:space="preserve"> on LTE CBW</w:t>
      </w:r>
      <w:r w:rsidRPr="00774F2D">
        <w:rPr>
          <w:rFonts w:ascii="Arial" w:hAnsi="Arial" w:cs="Arial"/>
          <w:sz w:val="32"/>
          <w:szCs w:val="32"/>
          <w:lang w:eastAsia="zh-CN"/>
        </w:rPr>
        <w:t xml:space="preserve"> is need</w:t>
      </w:r>
      <w:r w:rsidR="00A65743" w:rsidRPr="00774F2D">
        <w:rPr>
          <w:rFonts w:ascii="Arial" w:hAnsi="Arial" w:cs="Arial" w:hint="eastAsia"/>
          <w:sz w:val="32"/>
          <w:szCs w:val="32"/>
          <w:lang w:eastAsia="zh-CN"/>
        </w:rPr>
        <w:t>ed</w:t>
      </w:r>
      <w:r w:rsidRPr="00774F2D">
        <w:rPr>
          <w:rFonts w:ascii="Arial" w:hAnsi="Arial" w:cs="Arial"/>
          <w:sz w:val="32"/>
          <w:szCs w:val="32"/>
          <w:lang w:eastAsia="zh-CN"/>
        </w:rPr>
        <w:t xml:space="preserve"> to perform CRS-IM</w:t>
      </w:r>
      <w:r w:rsidR="000D31C6" w:rsidRPr="00774F2D">
        <w:rPr>
          <w:rFonts w:ascii="Arial" w:hAnsi="Arial" w:cs="Arial"/>
          <w:sz w:val="32"/>
          <w:szCs w:val="32"/>
          <w:lang w:eastAsia="zh-CN"/>
        </w:rPr>
        <w:t xml:space="preserve"> otherwise UE not expected to perform CRS-IM</w:t>
      </w:r>
      <w:r w:rsidRPr="00774F2D">
        <w:rPr>
          <w:rFonts w:ascii="Arial" w:hAnsi="Arial" w:cs="Arial"/>
          <w:sz w:val="32"/>
          <w:szCs w:val="32"/>
          <w:lang w:eastAsia="zh-CN"/>
        </w:rPr>
        <w:t>.</w:t>
      </w:r>
    </w:p>
    <w:p w14:paraId="62646880" w14:textId="7E654A08" w:rsidR="00E031EC" w:rsidRPr="00774F2D" w:rsidRDefault="00155E3A" w:rsidP="00057579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774F2D">
        <w:rPr>
          <w:rFonts w:ascii="Arial" w:hAnsi="Arial" w:cs="Arial"/>
          <w:sz w:val="32"/>
          <w:szCs w:val="32"/>
          <w:lang w:eastAsia="zh-CN"/>
        </w:rPr>
        <w:t>Separate</w:t>
      </w:r>
      <w:r w:rsidRPr="00774F2D">
        <w:rPr>
          <w:rFonts w:ascii="Arial" w:hAnsi="Arial" w:cs="Arial" w:hint="eastAsia"/>
          <w:sz w:val="32"/>
          <w:szCs w:val="32"/>
          <w:lang w:eastAsia="zh-CN"/>
        </w:rPr>
        <w:t xml:space="preserve"> </w:t>
      </w:r>
      <w:r w:rsidRPr="00774F2D">
        <w:rPr>
          <w:rFonts w:ascii="Arial" w:hAnsi="Arial" w:cs="Arial"/>
          <w:sz w:val="32"/>
          <w:szCs w:val="32"/>
          <w:lang w:eastAsia="zh-CN"/>
        </w:rPr>
        <w:t>capability</w:t>
      </w:r>
      <w:r w:rsidRPr="00774F2D">
        <w:rPr>
          <w:rFonts w:ascii="Arial" w:hAnsi="Arial" w:cs="Arial" w:hint="eastAsia"/>
          <w:sz w:val="32"/>
          <w:szCs w:val="32"/>
          <w:lang w:eastAsia="zh-CN"/>
        </w:rPr>
        <w:t xml:space="preserve"> will be introduced for </w:t>
      </w:r>
      <w:r w:rsidRPr="00774F2D">
        <w:rPr>
          <w:rFonts w:ascii="Arial" w:hAnsi="Arial" w:cs="Arial"/>
          <w:sz w:val="32"/>
          <w:szCs w:val="32"/>
          <w:lang w:eastAsia="zh-CN"/>
        </w:rPr>
        <w:t xml:space="preserve">UE capable of </w:t>
      </w:r>
      <w:r w:rsidR="00E031EC" w:rsidRPr="00774F2D">
        <w:rPr>
          <w:rFonts w:ascii="Arial" w:hAnsi="Arial" w:cs="Arial" w:hint="eastAsia"/>
          <w:sz w:val="32"/>
          <w:szCs w:val="32"/>
          <w:lang w:eastAsia="zh-CN"/>
        </w:rPr>
        <w:t xml:space="preserve">performing CRS-IM in scenario 2 without the above new NWA </w:t>
      </w:r>
      <w:r w:rsidR="00E031EC" w:rsidRPr="00774F2D">
        <w:rPr>
          <w:rFonts w:ascii="Arial" w:hAnsi="Arial" w:cs="Arial"/>
          <w:sz w:val="32"/>
          <w:szCs w:val="32"/>
          <w:lang w:eastAsia="zh-CN"/>
        </w:rPr>
        <w:t>signalling</w:t>
      </w:r>
      <w:r w:rsidR="00E031EC" w:rsidRPr="00774F2D">
        <w:rPr>
          <w:rFonts w:ascii="Arial" w:hAnsi="Arial" w:cs="Arial" w:hint="eastAsia"/>
          <w:sz w:val="32"/>
          <w:szCs w:val="32"/>
          <w:lang w:eastAsia="zh-CN"/>
        </w:rPr>
        <w:t xml:space="preserve"> on LTE channel bandwidth.</w:t>
      </w:r>
    </w:p>
    <w:p w14:paraId="0ED61436" w14:textId="48F3BDBF" w:rsidR="00007A7F" w:rsidRPr="00774F2D" w:rsidRDefault="00007A7F" w:rsidP="00057579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774F2D">
        <w:rPr>
          <w:rFonts w:ascii="Arial" w:hAnsi="Arial" w:cs="Arial"/>
          <w:sz w:val="32"/>
          <w:szCs w:val="32"/>
          <w:lang w:eastAsia="ko-KR"/>
        </w:rPr>
        <w:t>Enabling CRS-IM receiver should not impact on existing RRM procedure and RRM requirements</w:t>
      </w:r>
    </w:p>
    <w:p w14:paraId="69D824F9" w14:textId="77777777" w:rsidR="00851E1B" w:rsidRPr="00057579" w:rsidRDefault="00851E1B" w:rsidP="00851E1B">
      <w:pPr>
        <w:pStyle w:val="a4"/>
        <w:numPr>
          <w:ilvl w:val="0"/>
          <w:numId w:val="3"/>
        </w:numPr>
        <w:tabs>
          <w:tab w:val="num" w:pos="709"/>
          <w:tab w:val="num" w:pos="1440"/>
        </w:tabs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057579">
        <w:rPr>
          <w:rFonts w:ascii="Arial" w:hAnsi="Arial" w:cs="Arial"/>
          <w:sz w:val="32"/>
          <w:szCs w:val="32"/>
          <w:lang w:eastAsia="ko-KR"/>
        </w:rPr>
        <w:t>In the next meeting, discuss whether the test requirement for the following schemes can be the same:</w:t>
      </w:r>
    </w:p>
    <w:p w14:paraId="240F58D3" w14:textId="3AB3A131" w:rsidR="00851E1B" w:rsidRPr="00057579" w:rsidRDefault="00851E1B" w:rsidP="00851E1B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057579">
        <w:rPr>
          <w:rFonts w:ascii="Arial" w:hAnsi="Arial" w:cs="Arial"/>
          <w:sz w:val="32"/>
          <w:szCs w:val="32"/>
          <w:lang w:eastAsia="ko-KR"/>
        </w:rPr>
        <w:t>Scheme</w:t>
      </w:r>
      <w:r w:rsidR="00241CB0" w:rsidRPr="00057579">
        <w:rPr>
          <w:rFonts w:ascii="Arial" w:hAnsi="Arial" w:cs="Arial"/>
          <w:sz w:val="32"/>
          <w:szCs w:val="32"/>
          <w:lang w:eastAsia="zh-CN"/>
        </w:rPr>
        <w:t xml:space="preserve"> </w:t>
      </w:r>
      <w:r w:rsidRPr="00057579">
        <w:rPr>
          <w:rFonts w:ascii="Arial" w:hAnsi="Arial" w:cs="Arial"/>
          <w:sz w:val="32"/>
          <w:szCs w:val="32"/>
          <w:lang w:eastAsia="ko-KR"/>
        </w:rPr>
        <w:t>#1: CRS-IM with Inter-RAT MO configured and perform PBCH decoding</w:t>
      </w:r>
      <w:r w:rsidR="00A65743">
        <w:rPr>
          <w:rFonts w:ascii="Arial" w:hAnsi="Arial" w:cs="Arial" w:hint="eastAsia"/>
          <w:sz w:val="32"/>
          <w:szCs w:val="32"/>
          <w:lang w:eastAsia="zh-CN"/>
        </w:rPr>
        <w:t xml:space="preserve"> and/or power difference detection</w:t>
      </w:r>
    </w:p>
    <w:p w14:paraId="7BCF4D7F" w14:textId="7F0E738E" w:rsidR="00851E1B" w:rsidRPr="00057579" w:rsidRDefault="00851E1B" w:rsidP="00851E1B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057579">
        <w:rPr>
          <w:rFonts w:ascii="Arial" w:hAnsi="Arial" w:cs="Arial"/>
          <w:sz w:val="32"/>
          <w:szCs w:val="32"/>
          <w:lang w:eastAsia="ko-KR"/>
        </w:rPr>
        <w:t>Scheme</w:t>
      </w:r>
      <w:r w:rsidR="00241CB0" w:rsidRPr="00057579">
        <w:rPr>
          <w:rFonts w:ascii="Arial" w:hAnsi="Arial" w:cs="Arial"/>
          <w:sz w:val="32"/>
          <w:szCs w:val="32"/>
          <w:lang w:eastAsia="zh-CN"/>
        </w:rPr>
        <w:t xml:space="preserve"> </w:t>
      </w:r>
      <w:r w:rsidRPr="00057579">
        <w:rPr>
          <w:rFonts w:ascii="Arial" w:hAnsi="Arial" w:cs="Arial"/>
          <w:sz w:val="32"/>
          <w:szCs w:val="32"/>
          <w:lang w:eastAsia="ko-KR"/>
        </w:rPr>
        <w:t xml:space="preserve">#2: CRS-IM with NWA </w:t>
      </w:r>
      <w:proofErr w:type="spellStart"/>
      <w:r w:rsidRPr="00057579">
        <w:rPr>
          <w:rFonts w:ascii="Arial" w:hAnsi="Arial" w:cs="Arial"/>
          <w:sz w:val="32"/>
          <w:szCs w:val="32"/>
          <w:lang w:eastAsia="ko-KR"/>
        </w:rPr>
        <w:t>signaling</w:t>
      </w:r>
      <w:proofErr w:type="spellEnd"/>
    </w:p>
    <w:p w14:paraId="5ADCFFD7" w14:textId="2C796872" w:rsidR="00851E1B" w:rsidRPr="00057579" w:rsidRDefault="00584E2E" w:rsidP="00851E1B">
      <w:pPr>
        <w:pStyle w:val="a4"/>
        <w:numPr>
          <w:ilvl w:val="0"/>
          <w:numId w:val="3"/>
        </w:numPr>
        <w:tabs>
          <w:tab w:val="num" w:pos="709"/>
          <w:tab w:val="num" w:pos="1440"/>
        </w:tabs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>
        <w:rPr>
          <w:rFonts w:ascii="Arial" w:hAnsi="Arial" w:cs="Arial" w:hint="eastAsia"/>
          <w:sz w:val="32"/>
          <w:szCs w:val="32"/>
          <w:lang w:eastAsia="zh-CN"/>
        </w:rPr>
        <w:t>F</w:t>
      </w:r>
      <w:r w:rsidR="00851E1B" w:rsidRPr="00057579">
        <w:rPr>
          <w:rFonts w:ascii="Arial" w:hAnsi="Arial" w:cs="Arial"/>
          <w:sz w:val="32"/>
          <w:szCs w:val="32"/>
          <w:lang w:eastAsia="ko-KR"/>
        </w:rPr>
        <w:t>urther discuss the following test setup for scenario 2 in the next meeting:</w:t>
      </w:r>
    </w:p>
    <w:p w14:paraId="6B4FBAF0" w14:textId="77777777" w:rsidR="00851E1B" w:rsidRPr="00057579" w:rsidRDefault="00851E1B" w:rsidP="00851E1B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057579">
        <w:rPr>
          <w:rFonts w:ascii="Arial" w:hAnsi="Arial" w:cs="Arial"/>
          <w:sz w:val="32"/>
          <w:szCs w:val="32"/>
          <w:lang w:eastAsia="ko-KR"/>
        </w:rPr>
        <w:lastRenderedPageBreak/>
        <w:t xml:space="preserve">Option 1: Define one set of test setup with both Inter-RAT MO and the new NMA </w:t>
      </w:r>
      <w:proofErr w:type="spellStart"/>
      <w:r w:rsidRPr="00057579">
        <w:rPr>
          <w:rFonts w:ascii="Arial" w:hAnsi="Arial" w:cs="Arial"/>
          <w:sz w:val="32"/>
          <w:szCs w:val="32"/>
          <w:lang w:eastAsia="ko-KR"/>
        </w:rPr>
        <w:t>signaling</w:t>
      </w:r>
      <w:proofErr w:type="spellEnd"/>
      <w:r w:rsidRPr="00057579">
        <w:rPr>
          <w:rFonts w:ascii="Arial" w:hAnsi="Arial" w:cs="Arial"/>
          <w:sz w:val="32"/>
          <w:szCs w:val="32"/>
          <w:lang w:eastAsia="ko-KR"/>
        </w:rPr>
        <w:t xml:space="preserve"> configured by the network</w:t>
      </w:r>
    </w:p>
    <w:p w14:paraId="6CC36F3D" w14:textId="77777777" w:rsidR="00851E1B" w:rsidRDefault="00851E1B" w:rsidP="00851E1B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057579">
        <w:rPr>
          <w:rFonts w:ascii="Arial" w:hAnsi="Arial" w:cs="Arial"/>
          <w:sz w:val="32"/>
          <w:szCs w:val="32"/>
          <w:lang w:eastAsia="ko-KR"/>
        </w:rPr>
        <w:t xml:space="preserve">Option 2: Define 2 sets of test setup: 1) Only Inter-RAT MO is configured, and; 2) Only the new NWA </w:t>
      </w:r>
      <w:proofErr w:type="spellStart"/>
      <w:r w:rsidRPr="00057579">
        <w:rPr>
          <w:rFonts w:ascii="Arial" w:hAnsi="Arial" w:cs="Arial"/>
          <w:sz w:val="32"/>
          <w:szCs w:val="32"/>
          <w:lang w:eastAsia="ko-KR"/>
        </w:rPr>
        <w:t>signaling</w:t>
      </w:r>
      <w:proofErr w:type="spellEnd"/>
      <w:r w:rsidRPr="00057579">
        <w:rPr>
          <w:rFonts w:ascii="Arial" w:hAnsi="Arial" w:cs="Arial"/>
          <w:sz w:val="32"/>
          <w:szCs w:val="32"/>
          <w:lang w:eastAsia="ko-KR"/>
        </w:rPr>
        <w:t xml:space="preserve"> is configured.</w:t>
      </w:r>
    </w:p>
    <w:p w14:paraId="7D61B038" w14:textId="41B07946" w:rsidR="004141E5" w:rsidRPr="007C722D" w:rsidRDefault="00584E2E" w:rsidP="00057579">
      <w:pPr>
        <w:widowControl w:val="0"/>
        <w:numPr>
          <w:ilvl w:val="2"/>
          <w:numId w:val="32"/>
        </w:numPr>
        <w:snapToGrid w:val="0"/>
        <w:spacing w:before="120" w:after="120"/>
        <w:ind w:left="1418" w:hanging="425"/>
        <w:rPr>
          <w:rFonts w:ascii="Arial" w:hAnsi="Arial" w:cs="Arial"/>
          <w:sz w:val="32"/>
          <w:szCs w:val="32"/>
          <w:lang w:eastAsia="ko-KR"/>
        </w:rPr>
      </w:pPr>
      <w:r>
        <w:rPr>
          <w:rFonts w:ascii="Arial" w:hAnsi="Arial" w:cs="Arial" w:hint="eastAsia"/>
          <w:sz w:val="32"/>
          <w:szCs w:val="32"/>
          <w:lang w:eastAsia="zh-CN"/>
        </w:rPr>
        <w:t xml:space="preserve">FFS the </w:t>
      </w:r>
      <w:r>
        <w:rPr>
          <w:rFonts w:ascii="Arial" w:hAnsi="Arial" w:cs="Arial"/>
          <w:sz w:val="32"/>
          <w:szCs w:val="32"/>
          <w:lang w:eastAsia="zh-CN"/>
        </w:rPr>
        <w:t>applicability</w:t>
      </w:r>
      <w:r>
        <w:rPr>
          <w:rFonts w:ascii="Arial" w:hAnsi="Arial" w:cs="Arial" w:hint="eastAsia"/>
          <w:sz w:val="32"/>
          <w:szCs w:val="32"/>
          <w:lang w:eastAsia="zh-CN"/>
        </w:rPr>
        <w:t xml:space="preserve"> of the 2 sets of test setup </w:t>
      </w:r>
    </w:p>
    <w:p w14:paraId="3654C635" w14:textId="18CD82FD" w:rsidR="00E023B0" w:rsidRPr="00057579" w:rsidRDefault="00E023B0" w:rsidP="00E023B0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057579">
        <w:rPr>
          <w:rFonts w:ascii="Arial" w:hAnsi="Arial" w:cs="Arial"/>
          <w:sz w:val="32"/>
          <w:szCs w:val="32"/>
          <w:lang w:eastAsia="ko-KR"/>
        </w:rPr>
        <w:t xml:space="preserve">Option 3: Define one set of test setup: Only the new NWA </w:t>
      </w:r>
      <w:proofErr w:type="spellStart"/>
      <w:r w:rsidRPr="00057579">
        <w:rPr>
          <w:rFonts w:ascii="Arial" w:hAnsi="Arial" w:cs="Arial"/>
          <w:sz w:val="32"/>
          <w:szCs w:val="32"/>
          <w:lang w:eastAsia="ko-KR"/>
        </w:rPr>
        <w:t>signaling</w:t>
      </w:r>
      <w:proofErr w:type="spellEnd"/>
      <w:r w:rsidRPr="00057579">
        <w:rPr>
          <w:rFonts w:ascii="Arial" w:hAnsi="Arial" w:cs="Arial"/>
          <w:sz w:val="32"/>
          <w:szCs w:val="32"/>
          <w:lang w:eastAsia="ko-KR"/>
        </w:rPr>
        <w:t xml:space="preserve"> is configured.</w:t>
      </w:r>
    </w:p>
    <w:p w14:paraId="083CED56" w14:textId="4F8C994B" w:rsidR="005B371C" w:rsidRPr="00534AFC" w:rsidRDefault="00534AFC" w:rsidP="005B371C">
      <w:pPr>
        <w:snapToGrid w:val="0"/>
        <w:spacing w:before="120" w:after="120"/>
        <w:rPr>
          <w:rFonts w:ascii="Arial" w:hAnsi="Arial" w:cs="Arial"/>
          <w:b/>
          <w:sz w:val="32"/>
          <w:szCs w:val="32"/>
          <w:lang w:eastAsia="zh-CN"/>
        </w:rPr>
      </w:pPr>
      <w:r w:rsidRPr="00057579">
        <w:rPr>
          <w:rFonts w:ascii="Arial" w:hAnsi="Arial" w:cs="Arial"/>
          <w:b/>
          <w:sz w:val="32"/>
          <w:szCs w:val="32"/>
          <w:lang w:eastAsia="zh-CN"/>
        </w:rPr>
        <w:t>Other options are not precluded.</w:t>
      </w:r>
    </w:p>
    <w:p w14:paraId="405BCF83" w14:textId="5FE1A6C3" w:rsidR="005B371C" w:rsidRDefault="005B371C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</w:p>
    <w:p w14:paraId="1D34A8D0" w14:textId="77777777" w:rsidR="005B371C" w:rsidRPr="00CB1E68" w:rsidRDefault="005B371C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</w:p>
    <w:p w14:paraId="2EF20B47" w14:textId="6793551B" w:rsidR="00241CB0" w:rsidRPr="00241CB0" w:rsidRDefault="00241CB0" w:rsidP="00241CB0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241CB0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>S</w:t>
      </w:r>
      <w:r w:rsidRPr="00241CB0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 xml:space="preserve">ignalling </w:t>
      </w:r>
      <w:r w:rsidRPr="00241CB0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>design when</w:t>
      </w:r>
      <w:r w:rsidRPr="00241CB0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 xml:space="preserve"> the default NW configuration assumption</w:t>
      </w:r>
      <w:r w:rsidRPr="00241CB0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 xml:space="preserve">s are </w:t>
      </w:r>
      <w:r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>NOT</w:t>
      </w:r>
      <w:r w:rsidRPr="00241CB0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 xml:space="preserve"> valid</w:t>
      </w:r>
    </w:p>
    <w:p w14:paraId="28BD0369" w14:textId="2C676E62" w:rsidR="008F4A9A" w:rsidRDefault="008F4A9A" w:rsidP="00057579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A65743">
        <w:rPr>
          <w:rFonts w:ascii="Arial" w:hAnsi="Arial" w:cs="Arial" w:hint="eastAsia"/>
          <w:sz w:val="32"/>
          <w:szCs w:val="32"/>
          <w:lang w:eastAsia="zh-CN"/>
        </w:rPr>
        <w:t>T</w:t>
      </w:r>
      <w:r w:rsidRPr="00A65743">
        <w:rPr>
          <w:rFonts w:ascii="Arial" w:hAnsi="Arial" w:cs="Arial"/>
          <w:sz w:val="32"/>
          <w:szCs w:val="32"/>
          <w:lang w:eastAsia="ko-KR"/>
        </w:rPr>
        <w:t xml:space="preserve">he signalling </w:t>
      </w:r>
      <w:r w:rsidRPr="00A65743">
        <w:rPr>
          <w:rFonts w:ascii="Arial" w:hAnsi="Arial" w:cs="Arial" w:hint="eastAsia"/>
          <w:sz w:val="32"/>
          <w:szCs w:val="32"/>
          <w:lang w:eastAsia="zh-CN"/>
        </w:rPr>
        <w:t>(</w:t>
      </w:r>
      <w:r w:rsidRPr="00A65743">
        <w:rPr>
          <w:rFonts w:ascii="Arial" w:hAnsi="Arial" w:cs="Arial"/>
          <w:sz w:val="32"/>
          <w:szCs w:val="32"/>
          <w:lang w:eastAsia="zh-CN"/>
        </w:rPr>
        <w:t>when the default NW configuration assumptions are NOT valid</w:t>
      </w:r>
      <w:r w:rsidRPr="00A65743">
        <w:rPr>
          <w:rFonts w:ascii="Arial" w:hAnsi="Arial" w:cs="Arial" w:hint="eastAsia"/>
          <w:sz w:val="32"/>
          <w:szCs w:val="32"/>
          <w:lang w:eastAsia="zh-CN"/>
        </w:rPr>
        <w:t xml:space="preserve">) </w:t>
      </w:r>
      <w:r w:rsidRPr="00A65743">
        <w:rPr>
          <w:rFonts w:ascii="Arial" w:hAnsi="Arial" w:cs="Arial"/>
          <w:sz w:val="32"/>
          <w:szCs w:val="32"/>
          <w:lang w:eastAsia="ko-KR"/>
        </w:rPr>
        <w:t xml:space="preserve">is </w:t>
      </w:r>
      <w:r w:rsidR="007132BE" w:rsidRPr="007132BE">
        <w:rPr>
          <w:rFonts w:ascii="Arial" w:hAnsi="Arial" w:cs="Arial"/>
          <w:sz w:val="32"/>
          <w:szCs w:val="32"/>
          <w:lang w:eastAsia="ko-KR"/>
        </w:rPr>
        <w:t>[per serving cell]</w:t>
      </w:r>
      <w:r w:rsidRPr="00A42294">
        <w:rPr>
          <w:rFonts w:ascii="Arial" w:hAnsi="Arial" w:cs="Arial" w:hint="eastAsia"/>
          <w:sz w:val="32"/>
          <w:szCs w:val="32"/>
          <w:lang w:eastAsia="zh-CN"/>
        </w:rPr>
        <w:t xml:space="preserve">, </w:t>
      </w:r>
      <w:r w:rsidRPr="00A42294">
        <w:rPr>
          <w:rFonts w:ascii="Arial" w:hAnsi="Arial" w:cs="Arial" w:hint="eastAsia"/>
          <w:sz w:val="32"/>
          <w:szCs w:val="32"/>
          <w:lang w:eastAsia="ko-KR"/>
        </w:rPr>
        <w:t>and</w:t>
      </w:r>
      <w:r w:rsidRPr="00A42294">
        <w:rPr>
          <w:rFonts w:ascii="Arial" w:hAnsi="Arial" w:cs="Arial" w:hint="eastAsia"/>
          <w:sz w:val="32"/>
          <w:szCs w:val="32"/>
          <w:lang w:eastAsia="zh-CN"/>
        </w:rPr>
        <w:t xml:space="preserve"> </w:t>
      </w:r>
      <w:r w:rsidRPr="00057579">
        <w:rPr>
          <w:rFonts w:ascii="Arial" w:hAnsi="Arial" w:cs="Arial"/>
          <w:sz w:val="32"/>
          <w:szCs w:val="32"/>
          <w:lang w:eastAsia="zh-CN"/>
        </w:rPr>
        <w:t>further discuss</w:t>
      </w:r>
      <w:r w:rsidRPr="00057579">
        <w:rPr>
          <w:rFonts w:ascii="Arial" w:hAnsi="Arial" w:cs="Arial"/>
          <w:sz w:val="32"/>
          <w:szCs w:val="32"/>
          <w:lang w:eastAsia="ko-KR"/>
        </w:rPr>
        <w:t xml:space="preserve"> the maximum number of </w:t>
      </w:r>
      <w:r w:rsidR="007132BE" w:rsidRPr="007132BE">
        <w:rPr>
          <w:rFonts w:ascii="Arial" w:hAnsi="Arial" w:cs="Arial"/>
          <w:sz w:val="32"/>
          <w:szCs w:val="32"/>
          <w:lang w:eastAsia="ko-KR"/>
        </w:rPr>
        <w:t xml:space="preserve">interference </w:t>
      </w:r>
      <w:r w:rsidRPr="00057579">
        <w:rPr>
          <w:rFonts w:ascii="Arial" w:hAnsi="Arial" w:cs="Arial"/>
          <w:sz w:val="32"/>
          <w:szCs w:val="32"/>
          <w:lang w:eastAsia="ko-KR"/>
        </w:rPr>
        <w:t>cells can be signalled.</w:t>
      </w:r>
    </w:p>
    <w:p w14:paraId="7A120979" w14:textId="398007A4" w:rsidR="00A65743" w:rsidRPr="00057579" w:rsidRDefault="00A65743" w:rsidP="00A65743">
      <w:pPr>
        <w:pStyle w:val="a4"/>
        <w:snapToGrid w:val="0"/>
        <w:spacing w:before="120" w:after="120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057579">
        <w:rPr>
          <w:rFonts w:ascii="Arial" w:hAnsi="Arial" w:cs="Arial"/>
          <w:sz w:val="32"/>
          <w:szCs w:val="32"/>
          <w:lang w:eastAsia="zh-CN"/>
        </w:rPr>
        <w:t xml:space="preserve">Note: </w:t>
      </w:r>
      <w:r w:rsidRPr="00A65743">
        <w:rPr>
          <w:rFonts w:ascii="Arial" w:hAnsi="Arial" w:cs="Arial"/>
          <w:sz w:val="32"/>
          <w:szCs w:val="32"/>
          <w:lang w:eastAsia="zh-CN"/>
        </w:rPr>
        <w:t xml:space="preserve">Here the default NW configuration assumptions only include the </w:t>
      </w:r>
      <w:r w:rsidRPr="00A65743">
        <w:rPr>
          <w:rFonts w:ascii="Arial" w:hAnsi="Arial" w:cs="Arial" w:hint="eastAsia"/>
          <w:sz w:val="32"/>
          <w:szCs w:val="32"/>
          <w:lang w:eastAsia="zh-CN"/>
        </w:rPr>
        <w:t xml:space="preserve">following </w:t>
      </w:r>
      <w:r w:rsidRPr="00A65743">
        <w:rPr>
          <w:rFonts w:ascii="Arial" w:hAnsi="Arial" w:cs="Arial"/>
          <w:sz w:val="32"/>
          <w:szCs w:val="32"/>
          <w:lang w:eastAsia="zh-CN"/>
        </w:rPr>
        <w:t>assumptions agreed in the last meeting</w:t>
      </w:r>
      <w:r>
        <w:rPr>
          <w:rFonts w:ascii="Arial" w:hAnsi="Arial" w:cs="Arial" w:hint="eastAsia"/>
          <w:sz w:val="32"/>
          <w:szCs w:val="32"/>
          <w:lang w:eastAsia="zh-CN"/>
        </w:rPr>
        <w:t>:</w:t>
      </w:r>
    </w:p>
    <w:p w14:paraId="1B4B8ACC" w14:textId="77777777" w:rsidR="00A65743" w:rsidRPr="00057579" w:rsidRDefault="00A65743" w:rsidP="00057579">
      <w:pPr>
        <w:widowControl w:val="0"/>
        <w:numPr>
          <w:ilvl w:val="2"/>
          <w:numId w:val="32"/>
        </w:numPr>
        <w:snapToGrid w:val="0"/>
        <w:spacing w:before="120" w:after="120"/>
        <w:ind w:left="1418" w:hanging="425"/>
        <w:rPr>
          <w:rFonts w:ascii="Arial" w:hAnsi="Arial" w:cs="Arial"/>
          <w:sz w:val="32"/>
          <w:szCs w:val="32"/>
          <w:lang w:eastAsia="zh-CN"/>
        </w:rPr>
      </w:pPr>
      <w:r w:rsidRPr="00057579">
        <w:rPr>
          <w:rFonts w:ascii="Arial" w:hAnsi="Arial" w:cs="Arial"/>
          <w:sz w:val="32"/>
          <w:szCs w:val="32"/>
          <w:lang w:eastAsia="zh-CN"/>
        </w:rPr>
        <w:t xml:space="preserve">no CRS muting, </w:t>
      </w:r>
    </w:p>
    <w:p w14:paraId="3C186676" w14:textId="77777777" w:rsidR="00A65743" w:rsidRPr="00057579" w:rsidRDefault="00A65743" w:rsidP="00057579">
      <w:pPr>
        <w:widowControl w:val="0"/>
        <w:numPr>
          <w:ilvl w:val="2"/>
          <w:numId w:val="32"/>
        </w:numPr>
        <w:snapToGrid w:val="0"/>
        <w:spacing w:before="120" w:after="120"/>
        <w:ind w:left="1418" w:hanging="425"/>
        <w:rPr>
          <w:rFonts w:ascii="Arial" w:hAnsi="Arial" w:cs="Arial"/>
          <w:sz w:val="32"/>
          <w:szCs w:val="32"/>
          <w:lang w:eastAsia="zh-CN"/>
        </w:rPr>
      </w:pPr>
      <w:r w:rsidRPr="00057579">
        <w:rPr>
          <w:rFonts w:ascii="Arial" w:hAnsi="Arial" w:cs="Arial"/>
          <w:sz w:val="32"/>
          <w:szCs w:val="32"/>
          <w:lang w:eastAsia="zh-CN"/>
        </w:rPr>
        <w:t>MBSFN configuration same as serving cell for scenario 1; NO MBSFN configuration for scenario 2</w:t>
      </w:r>
    </w:p>
    <w:p w14:paraId="0F1F991B" w14:textId="77777777" w:rsidR="00A65743" w:rsidRPr="00057579" w:rsidRDefault="00A65743" w:rsidP="00057579">
      <w:pPr>
        <w:widowControl w:val="0"/>
        <w:numPr>
          <w:ilvl w:val="2"/>
          <w:numId w:val="32"/>
        </w:numPr>
        <w:snapToGrid w:val="0"/>
        <w:spacing w:before="120" w:after="120"/>
        <w:ind w:left="1418" w:hanging="425"/>
        <w:rPr>
          <w:rFonts w:ascii="Arial" w:hAnsi="Arial" w:cs="Arial"/>
          <w:sz w:val="32"/>
          <w:szCs w:val="32"/>
          <w:lang w:eastAsia="zh-CN"/>
        </w:rPr>
      </w:pPr>
      <w:r w:rsidRPr="00057579">
        <w:rPr>
          <w:rFonts w:ascii="Arial" w:hAnsi="Arial" w:cs="Arial"/>
          <w:sz w:val="32"/>
          <w:szCs w:val="32"/>
          <w:lang w:eastAsia="zh-CN"/>
        </w:rPr>
        <w:t>Channel bandwidth and centre frequency aligned for the serving and neighbouring cells for scenario 1</w:t>
      </w:r>
    </w:p>
    <w:p w14:paraId="7B86E951" w14:textId="02388F8D" w:rsidR="00241CB0" w:rsidRDefault="00095BA5" w:rsidP="00241CB0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057579">
        <w:rPr>
          <w:rFonts w:ascii="Arial" w:hAnsi="Arial" w:cs="Arial"/>
          <w:sz w:val="32"/>
          <w:szCs w:val="32"/>
          <w:lang w:eastAsia="ko-KR"/>
        </w:rPr>
        <w:t xml:space="preserve">All </w:t>
      </w:r>
      <w:r w:rsidR="00534AFC">
        <w:rPr>
          <w:rFonts w:ascii="Arial" w:hAnsi="Arial" w:cs="Arial" w:hint="eastAsia"/>
          <w:sz w:val="32"/>
          <w:szCs w:val="32"/>
          <w:lang w:eastAsia="zh-CN"/>
        </w:rPr>
        <w:t xml:space="preserve">the above </w:t>
      </w:r>
      <w:r w:rsidRPr="00057579">
        <w:rPr>
          <w:rFonts w:ascii="Arial" w:hAnsi="Arial" w:cs="Arial"/>
          <w:sz w:val="32"/>
          <w:szCs w:val="32"/>
          <w:lang w:eastAsia="ko-KR"/>
        </w:rPr>
        <w:t xml:space="preserve">parameters </w:t>
      </w:r>
      <w:r w:rsidR="00241CB0" w:rsidRPr="00057579">
        <w:rPr>
          <w:rFonts w:ascii="Arial" w:hAnsi="Arial" w:cs="Arial"/>
          <w:sz w:val="32"/>
          <w:szCs w:val="32"/>
          <w:lang w:eastAsia="ko-KR"/>
        </w:rPr>
        <w:t>are optional</w:t>
      </w:r>
      <w:r w:rsidR="00A65743" w:rsidRPr="00057579">
        <w:rPr>
          <w:rFonts w:ascii="Arial" w:hAnsi="Arial" w:cs="Arial"/>
          <w:sz w:val="32"/>
          <w:szCs w:val="32"/>
          <w:lang w:eastAsia="zh-CN"/>
        </w:rPr>
        <w:t xml:space="preserve"> and only </w:t>
      </w:r>
      <w:r w:rsidR="00241CB0" w:rsidRPr="00057579">
        <w:rPr>
          <w:rFonts w:ascii="Arial" w:hAnsi="Arial" w:cs="Arial"/>
          <w:sz w:val="32"/>
          <w:szCs w:val="32"/>
          <w:lang w:eastAsia="ko-KR"/>
        </w:rPr>
        <w:t xml:space="preserve">to be </w:t>
      </w:r>
      <w:r w:rsidR="00DF5666" w:rsidRPr="00057579">
        <w:rPr>
          <w:rFonts w:ascii="Arial" w:hAnsi="Arial" w:cs="Arial"/>
          <w:sz w:val="32"/>
          <w:szCs w:val="32"/>
          <w:lang w:eastAsia="ko-KR"/>
        </w:rPr>
        <w:t>signall</w:t>
      </w:r>
      <w:r w:rsidR="00DF5666" w:rsidRPr="00057579">
        <w:rPr>
          <w:rFonts w:ascii="Arial" w:hAnsi="Arial" w:cs="Arial"/>
          <w:sz w:val="32"/>
          <w:szCs w:val="32"/>
          <w:lang w:eastAsia="zh-CN"/>
        </w:rPr>
        <w:t>ed</w:t>
      </w:r>
      <w:r w:rsidR="00A65743" w:rsidRPr="00057579">
        <w:rPr>
          <w:rFonts w:ascii="Arial" w:hAnsi="Arial" w:cs="Arial"/>
          <w:sz w:val="32"/>
          <w:szCs w:val="32"/>
          <w:lang w:eastAsia="zh-CN"/>
        </w:rPr>
        <w:t xml:space="preserve"> when the default assumption is not valid</w:t>
      </w:r>
      <w:r w:rsidRPr="00057579">
        <w:rPr>
          <w:rFonts w:ascii="Arial" w:hAnsi="Arial" w:cs="Arial"/>
          <w:sz w:val="32"/>
          <w:szCs w:val="32"/>
          <w:lang w:eastAsia="zh-CN"/>
        </w:rPr>
        <w:t>.</w:t>
      </w:r>
    </w:p>
    <w:p w14:paraId="7FB1F15F" w14:textId="4BDC0B4C" w:rsidR="008350B5" w:rsidRDefault="008350B5" w:rsidP="00241CB0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>
        <w:rPr>
          <w:rFonts w:ascii="Arial" w:hAnsi="Arial" w:cs="Arial" w:hint="eastAsia"/>
          <w:sz w:val="32"/>
          <w:szCs w:val="32"/>
          <w:lang w:eastAsia="zh-CN"/>
        </w:rPr>
        <w:lastRenderedPageBreak/>
        <w:t xml:space="preserve">Note: the </w:t>
      </w:r>
      <w:r>
        <w:rPr>
          <w:rFonts w:ascii="Arial" w:hAnsi="Arial" w:cs="Arial"/>
          <w:sz w:val="32"/>
          <w:szCs w:val="32"/>
          <w:lang w:eastAsia="zh-CN"/>
        </w:rPr>
        <w:t>details</w:t>
      </w:r>
      <w:r>
        <w:rPr>
          <w:rFonts w:ascii="Arial" w:hAnsi="Arial" w:cs="Arial" w:hint="eastAsia"/>
          <w:sz w:val="32"/>
          <w:szCs w:val="32"/>
          <w:lang w:eastAsia="zh-CN"/>
        </w:rPr>
        <w:t xml:space="preserve"> of optional NWA </w:t>
      </w:r>
      <w:r>
        <w:rPr>
          <w:rFonts w:ascii="Arial" w:hAnsi="Arial" w:cs="Arial"/>
          <w:sz w:val="32"/>
          <w:szCs w:val="32"/>
          <w:lang w:eastAsia="zh-CN"/>
        </w:rPr>
        <w:t>signalling</w:t>
      </w:r>
      <w:r>
        <w:rPr>
          <w:rFonts w:ascii="Arial" w:hAnsi="Arial" w:cs="Arial" w:hint="eastAsia"/>
          <w:sz w:val="32"/>
          <w:szCs w:val="32"/>
          <w:lang w:eastAsia="zh-CN"/>
        </w:rPr>
        <w:t xml:space="preserve"> agreed in this meeting are to be discussed in the next meeting.</w:t>
      </w:r>
    </w:p>
    <w:p w14:paraId="53AA2D2A" w14:textId="6F914B05" w:rsidR="00E34E83" w:rsidRPr="00774F2D" w:rsidRDefault="00E34E83" w:rsidP="00E34E83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 w:hint="eastAsia"/>
          <w:sz w:val="32"/>
          <w:szCs w:val="32"/>
          <w:lang w:eastAsia="ko-KR"/>
        </w:rPr>
      </w:pPr>
      <w:r w:rsidRPr="00774F2D">
        <w:rPr>
          <w:rFonts w:ascii="Arial" w:hAnsi="Arial" w:cs="Arial"/>
          <w:sz w:val="32"/>
          <w:szCs w:val="32"/>
          <w:lang w:eastAsia="ko-KR"/>
        </w:rPr>
        <w:t>CRS-IM requirements are not applicable if the default configuration is not valid and NWA signalling is not provided.</w:t>
      </w:r>
    </w:p>
    <w:p w14:paraId="4346B2B6" w14:textId="77777777" w:rsidR="009F5738" w:rsidRPr="00A65743" w:rsidRDefault="009F5738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</w:p>
    <w:p w14:paraId="1DD09F88" w14:textId="57E71225" w:rsidR="002F037F" w:rsidRPr="002F037F" w:rsidRDefault="002F037F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2F037F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 xml:space="preserve">Blind </w:t>
      </w:r>
      <w:r w:rsidRPr="002F037F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detection</w:t>
      </w:r>
      <w:r w:rsidRPr="002F037F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 xml:space="preserve"> when</w:t>
      </w:r>
      <w:r w:rsidRPr="002F037F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 xml:space="preserve"> the default NW configuration assumption</w:t>
      </w:r>
      <w:r w:rsidRPr="002F037F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 xml:space="preserve">s are </w:t>
      </w:r>
      <w:r w:rsidR="00D977CD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>NOT</w:t>
      </w:r>
      <w:r w:rsidR="00D977CD" w:rsidRPr="00241CB0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 xml:space="preserve"> </w:t>
      </w:r>
      <w:r w:rsidRPr="002F037F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>valid</w:t>
      </w:r>
    </w:p>
    <w:p w14:paraId="4A279F20" w14:textId="1D51C0F9" w:rsidR="002F037F" w:rsidRPr="00AB3787" w:rsidRDefault="002F037F" w:rsidP="002F037F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sz w:val="21"/>
          <w:szCs w:val="21"/>
          <w:lang w:val="en-US" w:eastAsia="zh-CN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 xml:space="preserve">Not </w:t>
      </w:r>
      <w:r w:rsidR="00AB3787" w:rsidRPr="00AF4D63">
        <w:rPr>
          <w:rFonts w:ascii="Arial" w:hAnsi="Arial" w:cs="Arial"/>
          <w:sz w:val="32"/>
          <w:szCs w:val="32"/>
          <w:lang w:eastAsia="zh-CN"/>
        </w:rPr>
        <w:t>expect</w:t>
      </w:r>
      <w:r w:rsidR="00AB3787" w:rsidRPr="00AF4D63">
        <w:rPr>
          <w:rFonts w:ascii="Arial" w:hAnsi="Arial" w:cs="Arial"/>
          <w:sz w:val="32"/>
          <w:szCs w:val="32"/>
          <w:lang w:eastAsia="ko-KR"/>
        </w:rPr>
        <w:t xml:space="preserve"> </w:t>
      </w:r>
      <w:r w:rsidRPr="00AF4D63">
        <w:rPr>
          <w:rFonts w:ascii="Arial" w:hAnsi="Arial" w:cs="Arial"/>
          <w:sz w:val="32"/>
          <w:szCs w:val="32"/>
          <w:lang w:eastAsia="ko-KR"/>
        </w:rPr>
        <w:t>UE blind detection of the following NW configurations</w:t>
      </w:r>
    </w:p>
    <w:p w14:paraId="6D10798C" w14:textId="77777777" w:rsidR="002F037F" w:rsidRPr="00AF4D63" w:rsidRDefault="002F037F" w:rsidP="002F037F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>Scenario 1: CRS muting, MBSFN configuration and LTE channel bandwidth/</w:t>
      </w:r>
      <w:proofErr w:type="spellStart"/>
      <w:r w:rsidRPr="00AF4D63">
        <w:rPr>
          <w:rFonts w:ascii="Arial" w:hAnsi="Arial" w:cs="Arial"/>
          <w:sz w:val="32"/>
          <w:szCs w:val="32"/>
          <w:lang w:eastAsia="ko-KR"/>
        </w:rPr>
        <w:t>center</w:t>
      </w:r>
      <w:proofErr w:type="spellEnd"/>
      <w:r w:rsidRPr="00AF4D63">
        <w:rPr>
          <w:rFonts w:ascii="Arial" w:hAnsi="Arial" w:cs="Arial"/>
          <w:sz w:val="32"/>
          <w:szCs w:val="32"/>
          <w:lang w:eastAsia="ko-KR"/>
        </w:rPr>
        <w:t xml:space="preserve"> frequency</w:t>
      </w:r>
    </w:p>
    <w:p w14:paraId="0B4DFE76" w14:textId="15FCE85E" w:rsidR="002F037F" w:rsidRDefault="002F037F" w:rsidP="002F037F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>Scenario 2: CRS muting and MBSFN configuration</w:t>
      </w:r>
    </w:p>
    <w:p w14:paraId="19E477D6" w14:textId="77777777" w:rsidR="000002AF" w:rsidRPr="002F037F" w:rsidRDefault="000002AF" w:rsidP="000002AF">
      <w:pPr>
        <w:widowControl w:val="0"/>
        <w:tabs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rPr>
          <w:rFonts w:ascii="Arial" w:hAnsi="Arial" w:cs="Arial"/>
          <w:color w:val="00B050"/>
          <w:sz w:val="32"/>
          <w:szCs w:val="32"/>
          <w:lang w:eastAsia="ko-KR"/>
        </w:rPr>
      </w:pPr>
    </w:p>
    <w:p w14:paraId="3C487EBD" w14:textId="05D6DEC6" w:rsidR="002F037F" w:rsidRPr="002F037F" w:rsidRDefault="002F037F" w:rsidP="00B6167C">
      <w:pPr>
        <w:pStyle w:val="2"/>
        <w:numPr>
          <w:ilvl w:val="1"/>
          <w:numId w:val="23"/>
        </w:numPr>
        <w:adjustRightInd w:val="0"/>
        <w:snapToGrid w:val="0"/>
        <w:spacing w:line="240" w:lineRule="auto"/>
        <w:ind w:left="850" w:hangingChars="236" w:hanging="850"/>
        <w:rPr>
          <w:rFonts w:ascii="Arial" w:eastAsiaTheme="minorEastAsia" w:hAnsi="Arial" w:cs="Arial"/>
          <w:sz w:val="36"/>
          <w:szCs w:val="36"/>
          <w:lang w:val="en-US" w:eastAsia="zh-CN"/>
        </w:rPr>
      </w:pPr>
      <w:r>
        <w:rPr>
          <w:rFonts w:ascii="Arial" w:eastAsiaTheme="minorEastAsia" w:hAnsi="Arial" w:cs="Arial"/>
          <w:sz w:val="36"/>
          <w:szCs w:val="36"/>
          <w:lang w:val="en-US" w:eastAsia="zh-CN"/>
        </w:rPr>
        <w:t>UE</w:t>
      </w:r>
      <w:r w:rsidRPr="002F037F">
        <w:rPr>
          <w:rFonts w:ascii="Arial" w:eastAsiaTheme="minorEastAsia" w:hAnsi="Arial" w:cs="Arial"/>
          <w:sz w:val="36"/>
          <w:szCs w:val="36"/>
          <w:lang w:val="en-US" w:eastAsia="zh-CN"/>
        </w:rPr>
        <w:t xml:space="preserve"> Capability </w:t>
      </w:r>
      <w:r w:rsidR="002B5D73" w:rsidRPr="002F037F">
        <w:rPr>
          <w:rFonts w:ascii="Arial" w:eastAsiaTheme="minorEastAsia" w:hAnsi="Arial" w:cs="Arial"/>
          <w:sz w:val="36"/>
          <w:szCs w:val="36"/>
          <w:lang w:val="en-US" w:eastAsia="zh-CN"/>
        </w:rPr>
        <w:t>Signaling</w:t>
      </w:r>
      <w:r w:rsidRPr="002F037F">
        <w:rPr>
          <w:rFonts w:ascii="Arial" w:eastAsiaTheme="minorEastAsia" w:hAnsi="Arial" w:cs="Arial"/>
          <w:sz w:val="36"/>
          <w:szCs w:val="36"/>
          <w:lang w:val="en-US" w:eastAsia="zh-CN"/>
        </w:rPr>
        <w:t xml:space="preserve"> </w:t>
      </w:r>
    </w:p>
    <w:p w14:paraId="37DE8A1A" w14:textId="32D06997" w:rsidR="002F037F" w:rsidRDefault="002F037F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2F037F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Granularity of UE CRS-IM Capability</w:t>
      </w:r>
    </w:p>
    <w:p w14:paraId="68EC8A67" w14:textId="71C63809" w:rsidR="002F037F" w:rsidRPr="002F037F" w:rsidRDefault="002F037F" w:rsidP="00927071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2F037F">
        <w:rPr>
          <w:rFonts w:ascii="Arial" w:hAnsi="Arial" w:cs="Arial" w:hint="eastAsia"/>
          <w:sz w:val="32"/>
          <w:szCs w:val="32"/>
          <w:lang w:eastAsia="ko-KR"/>
        </w:rPr>
        <w:t>O</w:t>
      </w:r>
      <w:r w:rsidRPr="002F037F">
        <w:rPr>
          <w:rFonts w:ascii="Arial" w:hAnsi="Arial" w:cs="Arial"/>
          <w:sz w:val="32"/>
          <w:szCs w:val="32"/>
          <w:lang w:eastAsia="ko-KR"/>
        </w:rPr>
        <w:t>ption 1: Introduce granularity of per CC, per band, per band combination</w:t>
      </w:r>
      <w:r w:rsidR="00315917">
        <w:rPr>
          <w:rFonts w:ascii="Arial" w:hAnsi="Arial" w:cs="Arial" w:hint="eastAsia"/>
          <w:sz w:val="32"/>
          <w:szCs w:val="32"/>
          <w:lang w:eastAsia="ko-KR"/>
        </w:rPr>
        <w:t xml:space="preserve"> (</w:t>
      </w:r>
      <w:r w:rsidR="00315917" w:rsidRPr="00315917">
        <w:rPr>
          <w:rFonts w:ascii="Arial" w:hAnsi="Arial" w:cs="Arial"/>
          <w:sz w:val="32"/>
          <w:szCs w:val="32"/>
          <w:lang w:eastAsia="ko-KR"/>
        </w:rPr>
        <w:t xml:space="preserve">per Feature Set per </w:t>
      </w:r>
      <w:r w:rsidR="001C382A">
        <w:rPr>
          <w:rFonts w:ascii="Arial" w:hAnsi="Arial" w:cs="Arial" w:hint="eastAsia"/>
          <w:sz w:val="32"/>
          <w:szCs w:val="32"/>
          <w:lang w:eastAsia="ko-KR"/>
        </w:rPr>
        <w:t>CC</w:t>
      </w:r>
      <w:r w:rsidR="00315917">
        <w:rPr>
          <w:rFonts w:ascii="Arial" w:hAnsi="Arial" w:cs="Arial" w:hint="eastAsia"/>
          <w:sz w:val="32"/>
          <w:szCs w:val="32"/>
          <w:lang w:eastAsia="ko-KR"/>
        </w:rPr>
        <w:t>)</w:t>
      </w:r>
    </w:p>
    <w:p w14:paraId="55868E79" w14:textId="5AD7D1AD" w:rsidR="002F037F" w:rsidRPr="002F037F" w:rsidRDefault="002F037F" w:rsidP="002F037F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2F037F">
        <w:rPr>
          <w:rFonts w:ascii="Arial" w:hAnsi="Arial" w:cs="Arial" w:hint="eastAsia"/>
          <w:sz w:val="32"/>
          <w:szCs w:val="32"/>
          <w:lang w:eastAsia="ko-KR"/>
        </w:rPr>
        <w:t>O</w:t>
      </w:r>
      <w:r w:rsidRPr="002F037F">
        <w:rPr>
          <w:rFonts w:ascii="Arial" w:hAnsi="Arial" w:cs="Arial"/>
          <w:sz w:val="32"/>
          <w:szCs w:val="32"/>
          <w:lang w:eastAsia="ko-KR"/>
        </w:rPr>
        <w:t xml:space="preserve">ption 2: Introduce granularity of per UE </w:t>
      </w:r>
    </w:p>
    <w:p w14:paraId="261497DE" w14:textId="554F4B58" w:rsidR="002F037F" w:rsidRDefault="002F037F" w:rsidP="002F037F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2F037F">
        <w:rPr>
          <w:rFonts w:ascii="Arial" w:hAnsi="Arial" w:cs="Arial" w:hint="eastAsia"/>
          <w:sz w:val="32"/>
          <w:szCs w:val="32"/>
          <w:lang w:eastAsia="ko-KR"/>
        </w:rPr>
        <w:t>O</w:t>
      </w:r>
      <w:r w:rsidRPr="002F037F">
        <w:rPr>
          <w:rFonts w:ascii="Arial" w:hAnsi="Arial" w:cs="Arial"/>
          <w:sz w:val="32"/>
          <w:szCs w:val="32"/>
          <w:lang w:eastAsia="ko-KR"/>
        </w:rPr>
        <w:t>ption 3: Introduce granularity of per UE, but only applicable for the bands that are overlapping with LTE spectrum</w:t>
      </w:r>
    </w:p>
    <w:p w14:paraId="6C827B11" w14:textId="265A2C57" w:rsidR="00896C95" w:rsidRPr="00896C95" w:rsidRDefault="00896C95" w:rsidP="00315917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896C95">
        <w:rPr>
          <w:rFonts w:ascii="Arial" w:hAnsi="Arial" w:cs="Arial" w:hint="eastAsia"/>
          <w:sz w:val="32"/>
          <w:szCs w:val="32"/>
          <w:lang w:eastAsia="ko-KR"/>
        </w:rPr>
        <w:t>O</w:t>
      </w:r>
      <w:r w:rsidRPr="00896C95">
        <w:rPr>
          <w:rFonts w:ascii="Arial" w:hAnsi="Arial" w:cs="Arial"/>
          <w:sz w:val="32"/>
          <w:szCs w:val="32"/>
          <w:lang w:eastAsia="ko-KR"/>
        </w:rPr>
        <w:t xml:space="preserve">ption </w:t>
      </w:r>
      <w:r w:rsidR="00155E3A">
        <w:rPr>
          <w:rFonts w:ascii="Arial" w:hAnsi="Arial" w:cs="Arial" w:hint="eastAsia"/>
          <w:sz w:val="32"/>
          <w:szCs w:val="32"/>
          <w:lang w:eastAsia="zh-CN"/>
        </w:rPr>
        <w:t>4</w:t>
      </w:r>
      <w:r w:rsidRPr="00896C95">
        <w:rPr>
          <w:rFonts w:ascii="Arial" w:hAnsi="Arial" w:cs="Arial"/>
          <w:sz w:val="32"/>
          <w:szCs w:val="32"/>
          <w:lang w:eastAsia="ko-KR"/>
        </w:rPr>
        <w:t>: Introduce granularity of per band, per band combination</w:t>
      </w:r>
      <w:r w:rsidR="00315917">
        <w:rPr>
          <w:rFonts w:ascii="Arial" w:hAnsi="Arial" w:cs="Arial" w:hint="eastAsia"/>
          <w:sz w:val="32"/>
          <w:szCs w:val="32"/>
          <w:lang w:eastAsia="zh-CN"/>
        </w:rPr>
        <w:t xml:space="preserve"> (</w:t>
      </w:r>
      <w:r w:rsidR="00315917" w:rsidRPr="00315917">
        <w:rPr>
          <w:rFonts w:ascii="Arial" w:hAnsi="Arial" w:cs="Arial"/>
          <w:sz w:val="32"/>
          <w:szCs w:val="32"/>
          <w:lang w:eastAsia="zh-CN"/>
        </w:rPr>
        <w:t>per Feature Set</w:t>
      </w:r>
      <w:r w:rsidR="00315917">
        <w:rPr>
          <w:rFonts w:ascii="Arial" w:hAnsi="Arial" w:cs="Arial" w:hint="eastAsia"/>
          <w:sz w:val="32"/>
          <w:szCs w:val="32"/>
          <w:lang w:eastAsia="zh-CN"/>
        </w:rPr>
        <w:t>)</w:t>
      </w:r>
    </w:p>
    <w:p w14:paraId="264CA441" w14:textId="77777777" w:rsidR="001365A4" w:rsidRDefault="001365A4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</w:p>
    <w:p w14:paraId="6F64D42B" w14:textId="481C4489" w:rsidR="002F037F" w:rsidRPr="001365A4" w:rsidRDefault="002F037F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1365A4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Applicability of UE CRS-IM Capability</w:t>
      </w:r>
    </w:p>
    <w:p w14:paraId="32CE1047" w14:textId="77777777" w:rsidR="001365A4" w:rsidRPr="001365A4" w:rsidRDefault="001365A4" w:rsidP="001365A4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1365A4">
        <w:rPr>
          <w:rFonts w:ascii="Arial" w:hAnsi="Arial" w:cs="Arial" w:hint="eastAsia"/>
          <w:sz w:val="32"/>
          <w:szCs w:val="32"/>
          <w:lang w:eastAsia="ko-KR"/>
        </w:rPr>
        <w:lastRenderedPageBreak/>
        <w:t>F</w:t>
      </w:r>
      <w:r w:rsidRPr="001365A4">
        <w:rPr>
          <w:rFonts w:ascii="Arial" w:hAnsi="Arial" w:cs="Arial"/>
          <w:sz w:val="32"/>
          <w:szCs w:val="32"/>
          <w:lang w:eastAsia="ko-KR"/>
        </w:rPr>
        <w:t>or 15kHz SCS:</w:t>
      </w:r>
    </w:p>
    <w:p w14:paraId="26533D26" w14:textId="18919F0A" w:rsidR="001365A4" w:rsidRPr="001365A4" w:rsidRDefault="001365A4" w:rsidP="001365A4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1365A4">
        <w:rPr>
          <w:rFonts w:ascii="Arial" w:hAnsi="Arial" w:cs="Arial" w:hint="eastAsia"/>
          <w:sz w:val="32"/>
          <w:szCs w:val="32"/>
          <w:lang w:eastAsia="ko-KR"/>
        </w:rPr>
        <w:t>O</w:t>
      </w:r>
      <w:r w:rsidRPr="001365A4">
        <w:rPr>
          <w:rFonts w:ascii="Arial" w:hAnsi="Arial" w:cs="Arial"/>
          <w:sz w:val="32"/>
          <w:szCs w:val="32"/>
          <w:lang w:eastAsia="ko-KR"/>
        </w:rPr>
        <w:t>ption 1: FR1 only, no FDD/TDD difference</w:t>
      </w:r>
    </w:p>
    <w:p w14:paraId="625DADF9" w14:textId="258F0D7D" w:rsidR="001365A4" w:rsidRPr="001365A4" w:rsidRDefault="001365A4" w:rsidP="001365A4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1365A4">
        <w:rPr>
          <w:rFonts w:ascii="Arial" w:hAnsi="Arial" w:cs="Arial" w:hint="eastAsia"/>
          <w:sz w:val="32"/>
          <w:szCs w:val="32"/>
          <w:lang w:eastAsia="ko-KR"/>
        </w:rPr>
        <w:t>O</w:t>
      </w:r>
      <w:r w:rsidRPr="001365A4">
        <w:rPr>
          <w:rFonts w:ascii="Arial" w:hAnsi="Arial" w:cs="Arial"/>
          <w:sz w:val="32"/>
          <w:szCs w:val="32"/>
          <w:lang w:eastAsia="ko-KR"/>
        </w:rPr>
        <w:t xml:space="preserve">ption 2: UE capabilities are applicable whenever they are </w:t>
      </w:r>
      <w:proofErr w:type="spellStart"/>
      <w:r w:rsidRPr="001365A4">
        <w:rPr>
          <w:rFonts w:ascii="Arial" w:hAnsi="Arial" w:cs="Arial"/>
          <w:sz w:val="32"/>
          <w:szCs w:val="32"/>
          <w:lang w:eastAsia="ko-KR"/>
        </w:rPr>
        <w:t>signaled</w:t>
      </w:r>
      <w:proofErr w:type="spellEnd"/>
    </w:p>
    <w:p w14:paraId="405E1B16" w14:textId="77777777" w:rsidR="001365A4" w:rsidRPr="001365A4" w:rsidRDefault="001365A4" w:rsidP="001365A4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1365A4">
        <w:rPr>
          <w:rFonts w:ascii="Arial" w:hAnsi="Arial" w:cs="Arial" w:hint="eastAsia"/>
          <w:sz w:val="32"/>
          <w:szCs w:val="32"/>
          <w:lang w:eastAsia="ko-KR"/>
        </w:rPr>
        <w:t>F</w:t>
      </w:r>
      <w:r w:rsidRPr="001365A4">
        <w:rPr>
          <w:rFonts w:ascii="Arial" w:hAnsi="Arial" w:cs="Arial"/>
          <w:sz w:val="32"/>
          <w:szCs w:val="32"/>
          <w:lang w:eastAsia="ko-KR"/>
        </w:rPr>
        <w:t>or scenario</w:t>
      </w:r>
      <w:r w:rsidRPr="001365A4">
        <w:rPr>
          <w:rFonts w:ascii="Arial" w:hAnsi="Arial" w:cs="Arial" w:hint="eastAsia"/>
          <w:sz w:val="32"/>
          <w:szCs w:val="32"/>
          <w:lang w:eastAsia="ko-KR"/>
        </w:rPr>
        <w:t xml:space="preserve"> 1 and 2</w:t>
      </w:r>
      <w:r w:rsidRPr="001365A4">
        <w:rPr>
          <w:rFonts w:ascii="Arial" w:hAnsi="Arial" w:cs="Arial"/>
          <w:sz w:val="32"/>
          <w:szCs w:val="32"/>
          <w:lang w:eastAsia="ko-KR"/>
        </w:rPr>
        <w:t>:</w:t>
      </w:r>
    </w:p>
    <w:p w14:paraId="5FCC0098" w14:textId="5C7F441D" w:rsidR="00A33BA4" w:rsidRPr="00477860" w:rsidRDefault="00C15F18" w:rsidP="00AD53D4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eastAsia="Malgun Gothic" w:hAnsi="Arial" w:cs="Arial"/>
          <w:sz w:val="32"/>
          <w:szCs w:val="32"/>
          <w:highlight w:val="green"/>
          <w:lang w:eastAsia="ko-KR"/>
        </w:rPr>
      </w:pPr>
      <w:r w:rsidRPr="00477860">
        <w:rPr>
          <w:rFonts w:ascii="Arial" w:hAnsi="Arial" w:cs="Arial"/>
          <w:sz w:val="32"/>
          <w:szCs w:val="32"/>
          <w:highlight w:val="green"/>
          <w:lang w:eastAsia="ko-KR"/>
        </w:rPr>
        <w:t>Option 3: Introduce separate features for scenario 1 and scenario 2</w:t>
      </w:r>
      <w:r w:rsidR="00477860" w:rsidRPr="00477860">
        <w:rPr>
          <w:rFonts w:ascii="Arial" w:hAnsi="Arial" w:cs="Arial"/>
          <w:sz w:val="32"/>
          <w:szCs w:val="32"/>
          <w:highlight w:val="green"/>
          <w:lang w:eastAsia="ko-KR"/>
        </w:rPr>
        <w:t xml:space="preserve"> </w:t>
      </w:r>
    </w:p>
    <w:p w14:paraId="37456394" w14:textId="049C427B" w:rsidR="00A33BA4" w:rsidRDefault="00A33BA4" w:rsidP="00A33BA4">
      <w:pPr>
        <w:widowControl w:val="0"/>
        <w:tabs>
          <w:tab w:val="num" w:pos="993"/>
          <w:tab w:val="num" w:pos="1440"/>
          <w:tab w:val="num" w:pos="1701"/>
        </w:tabs>
        <w:snapToGrid w:val="0"/>
        <w:spacing w:before="120" w:after="120"/>
        <w:rPr>
          <w:rFonts w:ascii="Arial" w:hAnsi="Arial" w:cs="Arial"/>
          <w:sz w:val="32"/>
          <w:szCs w:val="32"/>
          <w:lang w:eastAsia="zh-CN"/>
        </w:rPr>
      </w:pPr>
    </w:p>
    <w:p w14:paraId="79AF1C88" w14:textId="77777777" w:rsidR="00A33BA4" w:rsidRPr="00A33BA4" w:rsidRDefault="00A33BA4" w:rsidP="00A33BA4">
      <w:pPr>
        <w:widowControl w:val="0"/>
        <w:tabs>
          <w:tab w:val="num" w:pos="993"/>
          <w:tab w:val="num" w:pos="1440"/>
          <w:tab w:val="num" w:pos="1701"/>
        </w:tabs>
        <w:snapToGrid w:val="0"/>
        <w:spacing w:before="120" w:after="120"/>
        <w:rPr>
          <w:rFonts w:ascii="Arial" w:hAnsi="Arial" w:cs="Arial"/>
          <w:sz w:val="32"/>
          <w:szCs w:val="32"/>
          <w:lang w:eastAsia="zh-CN"/>
        </w:rPr>
        <w:sectPr w:rsidR="00A33BA4" w:rsidRPr="00A33BA4" w:rsidSect="00637D2E">
          <w:pgSz w:w="16838" w:h="11906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p w14:paraId="5C5D0E40" w14:textId="3E9457A1" w:rsidR="001F335D" w:rsidRDefault="001F335D" w:rsidP="008021C0">
      <w:pPr>
        <w:pStyle w:val="1"/>
        <w:numPr>
          <w:ilvl w:val="0"/>
          <w:numId w:val="23"/>
        </w:numPr>
        <w:tabs>
          <w:tab w:val="left" w:pos="3402"/>
        </w:tabs>
        <w:snapToGrid w:val="0"/>
        <w:spacing w:before="240" w:after="360" w:line="240" w:lineRule="auto"/>
        <w:ind w:left="567" w:hanging="567"/>
        <w:rPr>
          <w:rFonts w:ascii="Arial" w:hAnsi="Arial" w:cs="Arial"/>
          <w:sz w:val="48"/>
          <w:szCs w:val="48"/>
          <w:lang w:eastAsia="zh-CN"/>
        </w:rPr>
      </w:pPr>
      <w:r>
        <w:rPr>
          <w:rFonts w:ascii="Arial" w:hAnsi="Arial" w:cs="Arial" w:hint="eastAsia"/>
          <w:sz w:val="48"/>
          <w:szCs w:val="48"/>
          <w:lang w:eastAsia="zh-CN"/>
        </w:rPr>
        <w:lastRenderedPageBreak/>
        <w:t>WF on</w:t>
      </w:r>
      <w:r w:rsidRPr="001F335D">
        <w:rPr>
          <w:rFonts w:ascii="Arial" w:hAnsi="Arial" w:cs="Arial"/>
          <w:sz w:val="48"/>
          <w:szCs w:val="48"/>
          <w:lang w:eastAsia="zh-CN"/>
        </w:rPr>
        <w:t xml:space="preserve"> Test setup for </w:t>
      </w:r>
      <w:r w:rsidR="008021C0" w:rsidRPr="008021C0">
        <w:rPr>
          <w:rFonts w:ascii="Arial" w:hAnsi="Arial" w:cs="Arial"/>
          <w:sz w:val="48"/>
          <w:szCs w:val="48"/>
          <w:lang w:eastAsia="zh-CN"/>
        </w:rPr>
        <w:t>15 kHz SCS scenario</w:t>
      </w:r>
    </w:p>
    <w:p w14:paraId="3598F919" w14:textId="77777777" w:rsidR="00E01A39" w:rsidRPr="008021C0" w:rsidRDefault="00E01A39" w:rsidP="00E01A3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8021C0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PDSCH loading level</w:t>
      </w:r>
    </w:p>
    <w:p w14:paraId="4898FFE9" w14:textId="77777777" w:rsidR="00E01A39" w:rsidRPr="008021C0" w:rsidRDefault="00E01A39" w:rsidP="00E01A39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/>
          <w:sz w:val="32"/>
          <w:szCs w:val="32"/>
          <w:lang w:eastAsia="ko-KR"/>
        </w:rPr>
        <w:t>Option 1: Add one of the combinations below that achieves about 1dB performance gain over the reference scheme</w:t>
      </w:r>
    </w:p>
    <w:p w14:paraId="309E6097" w14:textId="77777777" w:rsidR="00E01A39" w:rsidRPr="008021C0" w:rsidRDefault="00E01A39" w:rsidP="00E01A39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/>
          <w:sz w:val="32"/>
          <w:szCs w:val="32"/>
          <w:lang w:eastAsia="ko-KR"/>
        </w:rPr>
        <w:t>Loading 30 %, INR 1 = 9.69 dB, INR 2 = 3.7 dB</w:t>
      </w:r>
    </w:p>
    <w:p w14:paraId="46EC5D9E" w14:textId="77777777" w:rsidR="00E01A39" w:rsidRPr="008021C0" w:rsidRDefault="00E01A39" w:rsidP="00E01A39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/>
          <w:sz w:val="32"/>
          <w:szCs w:val="32"/>
          <w:lang w:eastAsia="ko-KR"/>
        </w:rPr>
        <w:t>Loading 40 %, INR 1 = 8.79 dB, INR 2 = 2.7 dB</w:t>
      </w:r>
    </w:p>
    <w:p w14:paraId="74D04B4A" w14:textId="77777777" w:rsidR="00E01A39" w:rsidRPr="008021C0" w:rsidRDefault="00E01A39" w:rsidP="00E01A39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/>
          <w:sz w:val="32"/>
          <w:szCs w:val="32"/>
          <w:lang w:eastAsia="ko-KR"/>
        </w:rPr>
        <w:t>Loading 50 %, INR 1 = 8.36 dB, INR 2 = 1.7 dB</w:t>
      </w:r>
    </w:p>
    <w:p w14:paraId="75E54E5D" w14:textId="77777777" w:rsidR="00E01A39" w:rsidRPr="008021C0" w:rsidRDefault="00E01A39" w:rsidP="00E01A39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 w:hint="eastAsia"/>
          <w:sz w:val="32"/>
          <w:szCs w:val="32"/>
          <w:lang w:eastAsia="ko-KR"/>
        </w:rPr>
        <w:t>O</w:t>
      </w:r>
      <w:r w:rsidRPr="008021C0">
        <w:rPr>
          <w:rFonts w:ascii="Arial" w:hAnsi="Arial" w:cs="Arial"/>
          <w:sz w:val="32"/>
          <w:szCs w:val="32"/>
          <w:lang w:eastAsia="ko-KR"/>
        </w:rPr>
        <w:t>ption 2</w:t>
      </w:r>
      <w:r w:rsidRPr="008021C0">
        <w:rPr>
          <w:rFonts w:ascii="Arial" w:hAnsi="Arial" w:cs="Arial" w:hint="eastAsia"/>
          <w:sz w:val="32"/>
          <w:szCs w:val="32"/>
          <w:lang w:eastAsia="ko-KR"/>
        </w:rPr>
        <w:t>:</w:t>
      </w:r>
      <w:r w:rsidRPr="008021C0">
        <w:rPr>
          <w:rFonts w:ascii="Arial" w:hAnsi="Arial" w:cs="Arial"/>
          <w:sz w:val="32"/>
          <w:szCs w:val="32"/>
          <w:lang w:eastAsia="ko-KR"/>
        </w:rPr>
        <w:t xml:space="preserve"> Only consider 20% PDSCH loading level</w:t>
      </w:r>
    </w:p>
    <w:p w14:paraId="78FC48FB" w14:textId="77777777" w:rsidR="00E01A39" w:rsidRPr="008021C0" w:rsidRDefault="00E01A39" w:rsidP="00E01A39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 w:hint="eastAsia"/>
          <w:sz w:val="32"/>
          <w:szCs w:val="32"/>
          <w:lang w:eastAsia="ko-KR"/>
        </w:rPr>
        <w:t>O</w:t>
      </w:r>
      <w:r w:rsidRPr="008021C0">
        <w:rPr>
          <w:rFonts w:ascii="Arial" w:hAnsi="Arial" w:cs="Arial"/>
          <w:sz w:val="32"/>
          <w:szCs w:val="32"/>
          <w:lang w:eastAsia="ko-KR"/>
        </w:rPr>
        <w:t>ption 3: Consider 30% interference PDSCH loading for Scenario 1 and 20% interference PDSCH loading for Scenario 2</w:t>
      </w:r>
    </w:p>
    <w:p w14:paraId="0188C77D" w14:textId="77777777" w:rsidR="00E01A39" w:rsidRPr="008021C0" w:rsidRDefault="00E01A39" w:rsidP="00E01A39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 w:hint="eastAsia"/>
          <w:sz w:val="32"/>
          <w:szCs w:val="32"/>
          <w:lang w:eastAsia="ko-KR"/>
        </w:rPr>
        <w:t>O</w:t>
      </w:r>
      <w:r w:rsidRPr="008021C0">
        <w:rPr>
          <w:rFonts w:ascii="Arial" w:hAnsi="Arial" w:cs="Arial"/>
          <w:sz w:val="32"/>
          <w:szCs w:val="32"/>
          <w:lang w:eastAsia="ko-KR"/>
        </w:rPr>
        <w:t>ption 4: Also include 80% loading</w:t>
      </w:r>
    </w:p>
    <w:p w14:paraId="7759B516" w14:textId="77777777" w:rsidR="00E01A39" w:rsidRPr="008021C0" w:rsidRDefault="00E01A39" w:rsidP="00E01A39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 w:hint="eastAsia"/>
          <w:sz w:val="32"/>
          <w:szCs w:val="32"/>
          <w:lang w:eastAsia="ko-KR"/>
        </w:rPr>
        <w:t>O</w:t>
      </w:r>
      <w:r w:rsidRPr="008021C0">
        <w:rPr>
          <w:rFonts w:ascii="Arial" w:hAnsi="Arial" w:cs="Arial"/>
          <w:sz w:val="32"/>
          <w:szCs w:val="32"/>
          <w:lang w:eastAsia="ko-KR"/>
        </w:rPr>
        <w:t>ption 5: Further check 30% loading level</w:t>
      </w:r>
    </w:p>
    <w:p w14:paraId="4785136A" w14:textId="77777777" w:rsidR="00E01A39" w:rsidRPr="008021C0" w:rsidRDefault="00E01A39" w:rsidP="00E01A39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 w:hint="eastAsia"/>
          <w:sz w:val="32"/>
          <w:szCs w:val="32"/>
          <w:lang w:eastAsia="ko-KR"/>
        </w:rPr>
        <w:t>O</w:t>
      </w:r>
      <w:r>
        <w:rPr>
          <w:rFonts w:ascii="Arial" w:hAnsi="Arial" w:cs="Arial"/>
          <w:sz w:val="32"/>
          <w:szCs w:val="32"/>
          <w:lang w:eastAsia="ko-KR"/>
        </w:rPr>
        <w:t>ption 6: Either 30% or 20%</w:t>
      </w:r>
    </w:p>
    <w:p w14:paraId="5746A9A4" w14:textId="77777777" w:rsidR="00E01A39" w:rsidRDefault="00E01A39" w:rsidP="00E01A39">
      <w:pPr>
        <w:snapToGrid w:val="0"/>
        <w:spacing w:before="120" w:after="120"/>
        <w:rPr>
          <w:rFonts w:ascii="Arial" w:hAnsi="Arial" w:cs="Arial"/>
          <w:sz w:val="32"/>
          <w:szCs w:val="32"/>
          <w:lang w:val="en-US" w:eastAsia="zh-CN"/>
        </w:rPr>
      </w:pPr>
    </w:p>
    <w:p w14:paraId="02D8B0A4" w14:textId="1CC39898" w:rsidR="002E48E3" w:rsidRPr="008021C0" w:rsidRDefault="008021C0" w:rsidP="007F6021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8021C0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Interference power level</w:t>
      </w:r>
    </w:p>
    <w:p w14:paraId="289358F6" w14:textId="5BF283F1" w:rsidR="008021C0" w:rsidRPr="008021C0" w:rsidRDefault="008021C0" w:rsidP="008021C0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/>
          <w:sz w:val="32"/>
          <w:szCs w:val="32"/>
          <w:lang w:eastAsia="ko-KR"/>
        </w:rPr>
        <w:t>Option 1: Add one of the combinations below that achieves about 1dB performance gain over the reference scheme</w:t>
      </w:r>
    </w:p>
    <w:p w14:paraId="37C8926F" w14:textId="77777777" w:rsidR="008021C0" w:rsidRPr="008021C0" w:rsidRDefault="008021C0" w:rsidP="008021C0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/>
          <w:sz w:val="32"/>
          <w:szCs w:val="32"/>
          <w:lang w:eastAsia="ko-KR"/>
        </w:rPr>
        <w:t>Loading 30 %, INR 1 = 9.69 dB, INR 2 = 3.7 dB</w:t>
      </w:r>
    </w:p>
    <w:p w14:paraId="24A68797" w14:textId="77777777" w:rsidR="008021C0" w:rsidRPr="008021C0" w:rsidRDefault="008021C0" w:rsidP="008021C0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/>
          <w:sz w:val="32"/>
          <w:szCs w:val="32"/>
          <w:lang w:eastAsia="ko-KR"/>
        </w:rPr>
        <w:t>Loading 40 %, INR 1 = 8.79 dB, INR 2 = 2.7 dB</w:t>
      </w:r>
    </w:p>
    <w:p w14:paraId="23AC6879" w14:textId="77777777" w:rsidR="008021C0" w:rsidRPr="008021C0" w:rsidRDefault="008021C0" w:rsidP="008021C0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/>
          <w:sz w:val="32"/>
          <w:szCs w:val="32"/>
          <w:lang w:eastAsia="ko-KR"/>
        </w:rPr>
        <w:lastRenderedPageBreak/>
        <w:t>Loading 50 %, INR 1 = 8.36 dB, INR 2 = 1.7 dB</w:t>
      </w:r>
    </w:p>
    <w:p w14:paraId="2830C1C6" w14:textId="01BCA732" w:rsidR="008021C0" w:rsidRPr="008021C0" w:rsidRDefault="008021C0" w:rsidP="008021C0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 w:hint="eastAsia"/>
          <w:sz w:val="32"/>
          <w:szCs w:val="32"/>
          <w:lang w:eastAsia="ko-KR"/>
        </w:rPr>
        <w:t>O</w:t>
      </w:r>
      <w:r w:rsidRPr="008021C0">
        <w:rPr>
          <w:rFonts w:ascii="Arial" w:hAnsi="Arial" w:cs="Arial"/>
          <w:sz w:val="32"/>
          <w:szCs w:val="32"/>
          <w:lang w:eastAsia="ko-KR"/>
        </w:rPr>
        <w:t xml:space="preserve">ption 2: Only consider INR1 = 10.45 dB and INR2 = 4.6 dB </w:t>
      </w:r>
    </w:p>
    <w:p w14:paraId="71869E45" w14:textId="3D66D932" w:rsidR="008021C0" w:rsidRPr="008021C0" w:rsidRDefault="008021C0" w:rsidP="008021C0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/>
          <w:sz w:val="32"/>
          <w:szCs w:val="32"/>
          <w:lang w:eastAsia="ko-KR"/>
        </w:rPr>
        <w:t xml:space="preserve">Option 3: Only consider INR1 = 10.45 dB and INR2 = 4.6 dB in case of 20% interference PDSCH loading </w:t>
      </w:r>
    </w:p>
    <w:p w14:paraId="5472B8FF" w14:textId="2DA71734" w:rsidR="008021C0" w:rsidRPr="008021C0" w:rsidRDefault="008021C0" w:rsidP="008021C0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 w:hint="eastAsia"/>
          <w:sz w:val="32"/>
          <w:szCs w:val="32"/>
          <w:lang w:eastAsia="ko-KR"/>
        </w:rPr>
        <w:t>O</w:t>
      </w:r>
      <w:r w:rsidRPr="008021C0">
        <w:rPr>
          <w:rFonts w:ascii="Arial" w:hAnsi="Arial" w:cs="Arial"/>
          <w:sz w:val="32"/>
          <w:szCs w:val="32"/>
          <w:lang w:eastAsia="ko-KR"/>
        </w:rPr>
        <w:t>ption 4: 30% PDSCH loading and INR 1 = 9.69 dB, INR 2 = 3.7 dB for Scenario 1 and 20% interference PDSCH loading and INR1 = 10.45 dB and INR2 = 4.6 dB for Scenario 2</w:t>
      </w:r>
    </w:p>
    <w:p w14:paraId="0EA69AF5" w14:textId="77777777" w:rsidR="008021C0" w:rsidRDefault="008021C0" w:rsidP="007F6021">
      <w:pPr>
        <w:snapToGrid w:val="0"/>
        <w:spacing w:before="120" w:after="120"/>
        <w:rPr>
          <w:rFonts w:ascii="Arial" w:hAnsi="Arial" w:cs="Arial"/>
          <w:sz w:val="32"/>
          <w:szCs w:val="32"/>
          <w:lang w:val="en-US" w:eastAsia="zh-CN"/>
        </w:rPr>
      </w:pPr>
    </w:p>
    <w:p w14:paraId="7C105393" w14:textId="19633833" w:rsidR="008021C0" w:rsidRPr="008021C0" w:rsidRDefault="008021C0" w:rsidP="007F6021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proofErr w:type="spellStart"/>
      <w:r w:rsidRPr="008021C0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Tx</w:t>
      </w:r>
      <w:proofErr w:type="spellEnd"/>
      <w:r w:rsidRPr="008021C0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 xml:space="preserve"> antenna and LTE CRS port number</w:t>
      </w:r>
    </w:p>
    <w:p w14:paraId="0DC72631" w14:textId="1A33E6FE" w:rsidR="008021C0" w:rsidRPr="008021C0" w:rsidRDefault="008021C0" w:rsidP="008021C0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/>
          <w:sz w:val="32"/>
          <w:szCs w:val="32"/>
          <w:lang w:eastAsia="ko-KR"/>
        </w:rPr>
        <w:t>Option 1: Only cover 4 CRS ports</w:t>
      </w:r>
    </w:p>
    <w:p w14:paraId="2C10EDCF" w14:textId="543163E2" w:rsidR="008021C0" w:rsidRPr="008021C0" w:rsidRDefault="008021C0" w:rsidP="008021C0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 w:hint="eastAsia"/>
          <w:sz w:val="32"/>
          <w:szCs w:val="32"/>
          <w:lang w:eastAsia="ko-KR"/>
        </w:rPr>
        <w:t>O</w:t>
      </w:r>
      <w:r w:rsidRPr="008021C0">
        <w:rPr>
          <w:rFonts w:ascii="Arial" w:hAnsi="Arial" w:cs="Arial"/>
          <w:sz w:val="32"/>
          <w:szCs w:val="32"/>
          <w:lang w:eastAsia="ko-KR"/>
        </w:rPr>
        <w:t>ption 2: Cover 2 and 4 for CRS ports</w:t>
      </w:r>
    </w:p>
    <w:p w14:paraId="207FE708" w14:textId="05D1A521" w:rsidR="008021C0" w:rsidRPr="008021C0" w:rsidRDefault="008021C0" w:rsidP="008021C0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 w:hint="eastAsia"/>
          <w:sz w:val="32"/>
          <w:szCs w:val="32"/>
          <w:lang w:eastAsia="ko-KR"/>
        </w:rPr>
        <w:t>O</w:t>
      </w:r>
      <w:r w:rsidRPr="008021C0">
        <w:rPr>
          <w:rFonts w:ascii="Arial" w:hAnsi="Arial" w:cs="Arial"/>
          <w:sz w:val="32"/>
          <w:szCs w:val="32"/>
          <w:lang w:eastAsia="ko-KR"/>
        </w:rPr>
        <w:t>ption 2A: Consider 2 CRS ports for Scenario 1 and 4 CRS ports for Scenario 2</w:t>
      </w:r>
    </w:p>
    <w:p w14:paraId="65CEE6A9" w14:textId="56B8962A" w:rsidR="008021C0" w:rsidRPr="008021C0" w:rsidRDefault="008021C0" w:rsidP="008021C0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 w:hint="eastAsia"/>
          <w:sz w:val="32"/>
          <w:szCs w:val="32"/>
          <w:lang w:eastAsia="ko-KR"/>
        </w:rPr>
        <w:t>O</w:t>
      </w:r>
      <w:r w:rsidRPr="008021C0">
        <w:rPr>
          <w:rFonts w:ascii="Arial" w:hAnsi="Arial" w:cs="Arial"/>
          <w:sz w:val="32"/>
          <w:szCs w:val="32"/>
          <w:lang w:eastAsia="ko-KR"/>
        </w:rPr>
        <w:t>ption 2B: Use different CRS port number in the tests with different INR levels</w:t>
      </w:r>
    </w:p>
    <w:p w14:paraId="4D73C98B" w14:textId="77777777" w:rsidR="008021C0" w:rsidRPr="008021C0" w:rsidRDefault="008021C0" w:rsidP="008021C0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 w:hint="eastAsia"/>
          <w:sz w:val="32"/>
          <w:szCs w:val="32"/>
          <w:lang w:eastAsia="ko-KR"/>
        </w:rPr>
        <w:t>O</w:t>
      </w:r>
      <w:r w:rsidRPr="008021C0">
        <w:rPr>
          <w:rFonts w:ascii="Arial" w:hAnsi="Arial" w:cs="Arial"/>
          <w:sz w:val="32"/>
          <w:szCs w:val="32"/>
          <w:lang w:eastAsia="ko-KR"/>
        </w:rPr>
        <w:t>ption 3: Only cover 2 CRS ports (Nokia)</w:t>
      </w:r>
    </w:p>
    <w:p w14:paraId="312C5BB6" w14:textId="77777777" w:rsidR="008021C0" w:rsidRPr="008021C0" w:rsidRDefault="008021C0" w:rsidP="007F6021">
      <w:pPr>
        <w:snapToGrid w:val="0"/>
        <w:spacing w:before="120" w:after="120"/>
        <w:rPr>
          <w:rFonts w:ascii="Arial" w:hAnsi="Arial" w:cs="Arial"/>
          <w:sz w:val="32"/>
          <w:szCs w:val="32"/>
          <w:lang w:val="en-US" w:eastAsia="zh-CN"/>
        </w:rPr>
      </w:pPr>
    </w:p>
    <w:sectPr w:rsidR="008021C0" w:rsidRPr="008021C0" w:rsidSect="00637D2E"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D09C61" w16cex:dateUtc="2021-08-25T14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91B55E" w16cid:durableId="24CF91B3"/>
  <w16cid:commentId w16cid:paraId="7D5865BF" w16cid:durableId="24D09BC1"/>
  <w16cid:commentId w16cid:paraId="19CFA0C6" w16cid:durableId="24D09BC2"/>
  <w16cid:commentId w16cid:paraId="5240B509" w16cid:durableId="24D09C6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9AC865" w14:textId="77777777" w:rsidR="00C95736" w:rsidRDefault="00C95736" w:rsidP="00A31CFC">
      <w:r>
        <w:separator/>
      </w:r>
    </w:p>
  </w:endnote>
  <w:endnote w:type="continuationSeparator" w:id="0">
    <w:p w14:paraId="569835F3" w14:textId="77777777" w:rsidR="00C95736" w:rsidRDefault="00C95736" w:rsidP="00A3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5789B3" w14:textId="70147144" w:rsidR="0096080F" w:rsidRPr="00F1692F" w:rsidRDefault="0096080F" w:rsidP="0096080F">
    <w:pPr>
      <w:pStyle w:val="a6"/>
      <w:tabs>
        <w:tab w:val="clear" w:pos="4536"/>
        <w:tab w:val="clear" w:pos="9072"/>
        <w:tab w:val="center" w:pos="7230"/>
        <w:tab w:val="right" w:pos="14459"/>
      </w:tabs>
      <w:rPr>
        <w:sz w:val="32"/>
        <w:szCs w:val="32"/>
      </w:rPr>
    </w:pPr>
    <w:r w:rsidRPr="00F1692F">
      <w:rPr>
        <w:sz w:val="32"/>
        <w:szCs w:val="32"/>
      </w:rPr>
      <w:tab/>
    </w:r>
    <w:r w:rsidR="00556617" w:rsidRPr="00F1692F">
      <w:rPr>
        <w:sz w:val="32"/>
        <w:szCs w:val="32"/>
      </w:rPr>
      <w:fldChar w:fldCharType="begin"/>
    </w:r>
    <w:r w:rsidR="00556617" w:rsidRPr="00F1692F">
      <w:rPr>
        <w:sz w:val="32"/>
        <w:szCs w:val="32"/>
      </w:rPr>
      <w:instrText xml:space="preserve"> PAGE   \* MERGEFORMAT </w:instrText>
    </w:r>
    <w:r w:rsidR="00556617" w:rsidRPr="00F1692F">
      <w:rPr>
        <w:sz w:val="32"/>
        <w:szCs w:val="32"/>
      </w:rPr>
      <w:fldChar w:fldCharType="separate"/>
    </w:r>
    <w:r w:rsidR="00774F2D">
      <w:rPr>
        <w:noProof/>
        <w:sz w:val="32"/>
        <w:szCs w:val="32"/>
      </w:rPr>
      <w:t>11</w:t>
    </w:r>
    <w:r w:rsidR="00556617" w:rsidRPr="00F1692F">
      <w:rPr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0E203C" w14:textId="77777777" w:rsidR="00C95736" w:rsidRDefault="00C95736" w:rsidP="00A31CFC">
      <w:r>
        <w:separator/>
      </w:r>
    </w:p>
  </w:footnote>
  <w:footnote w:type="continuationSeparator" w:id="0">
    <w:p w14:paraId="69A0D856" w14:textId="77777777" w:rsidR="00C95736" w:rsidRDefault="00C95736" w:rsidP="00A31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395E"/>
    <w:multiLevelType w:val="hybridMultilevel"/>
    <w:tmpl w:val="0444E97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02245AD6"/>
    <w:multiLevelType w:val="hybridMultilevel"/>
    <w:tmpl w:val="00868244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>
    <w:nsid w:val="04270468"/>
    <w:multiLevelType w:val="hybridMultilevel"/>
    <w:tmpl w:val="83026B3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>
    <w:nsid w:val="0B2E21B3"/>
    <w:multiLevelType w:val="multilevel"/>
    <w:tmpl w:val="F89AB726"/>
    <w:lvl w:ilvl="0"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18937C8B"/>
    <w:multiLevelType w:val="multilevel"/>
    <w:tmpl w:val="50346EBE"/>
    <w:lvl w:ilvl="0">
      <w:start w:val="1"/>
      <w:numFmt w:val="bullet"/>
      <w:lvlText w:val=""/>
      <w:lvlJc w:val="left"/>
      <w:pPr>
        <w:ind w:left="425" w:hanging="425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>
    <w:nsid w:val="1C786D30"/>
    <w:multiLevelType w:val="hybridMultilevel"/>
    <w:tmpl w:val="43D804C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>
    <w:nsid w:val="20690900"/>
    <w:multiLevelType w:val="hybridMultilevel"/>
    <w:tmpl w:val="0DFCDA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3E078AF"/>
    <w:multiLevelType w:val="hybridMultilevel"/>
    <w:tmpl w:val="24B80B40"/>
    <w:lvl w:ilvl="0" w:tplc="E8048D38">
      <w:start w:val="1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573746C"/>
    <w:multiLevelType w:val="hybridMultilevel"/>
    <w:tmpl w:val="46D6D3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>
    <w:nsid w:val="2CD65617"/>
    <w:multiLevelType w:val="hybridMultilevel"/>
    <w:tmpl w:val="0A5494C8"/>
    <w:lvl w:ilvl="0" w:tplc="E8048D38">
      <w:start w:val="1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3C55D46"/>
    <w:multiLevelType w:val="hybridMultilevel"/>
    <w:tmpl w:val="B3BEFAD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665AE776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>
    <w:nsid w:val="3ECF45A2"/>
    <w:multiLevelType w:val="hybridMultilevel"/>
    <w:tmpl w:val="45B0F608"/>
    <w:lvl w:ilvl="0" w:tplc="BF7C81C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542B0D"/>
    <w:multiLevelType w:val="multilevel"/>
    <w:tmpl w:val="EBB89666"/>
    <w:lvl w:ilvl="0"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5">
    <w:nsid w:val="443C6E7F"/>
    <w:multiLevelType w:val="hybridMultilevel"/>
    <w:tmpl w:val="89A4D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FC0B24"/>
    <w:multiLevelType w:val="hybridMultilevel"/>
    <w:tmpl w:val="284C71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B89085D"/>
    <w:multiLevelType w:val="hybridMultilevel"/>
    <w:tmpl w:val="E8F8F9B0"/>
    <w:lvl w:ilvl="0" w:tplc="04090009">
      <w:start w:val="1"/>
      <w:numFmt w:val="bullet"/>
      <w:lvlText w:val=""/>
      <w:lvlJc w:val="left"/>
      <w:pPr>
        <w:ind w:left="1441" w:hanging="420"/>
      </w:pPr>
      <w:rPr>
        <w:rFonts w:ascii="Wingdings" w:hAnsi="Wingdings" w:hint="default"/>
      </w:rPr>
    </w:lvl>
    <w:lvl w:ilvl="1" w:tplc="5672D020">
      <w:start w:val="1"/>
      <w:numFmt w:val="bullet"/>
      <w:lvlText w:val="»"/>
      <w:lvlJc w:val="left"/>
      <w:pPr>
        <w:ind w:left="1861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18">
    <w:nsid w:val="4F6225D0"/>
    <w:multiLevelType w:val="hybridMultilevel"/>
    <w:tmpl w:val="0CBCF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762E70"/>
    <w:multiLevelType w:val="hybridMultilevel"/>
    <w:tmpl w:val="93A6D6F0"/>
    <w:lvl w:ilvl="0" w:tplc="04090009">
      <w:start w:val="1"/>
      <w:numFmt w:val="bullet"/>
      <w:lvlText w:val=""/>
      <w:lvlJc w:val="left"/>
      <w:pPr>
        <w:ind w:left="144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2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>
    <w:nsid w:val="58E47C09"/>
    <w:multiLevelType w:val="multilevel"/>
    <w:tmpl w:val="81840558"/>
    <w:lvl w:ilvl="0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2">
    <w:nsid w:val="5BB60EA3"/>
    <w:multiLevelType w:val="hybridMultilevel"/>
    <w:tmpl w:val="F0B61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06DD9A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CF49BA"/>
    <w:multiLevelType w:val="hybridMultilevel"/>
    <w:tmpl w:val="74AC643E"/>
    <w:lvl w:ilvl="0" w:tplc="E8048D38">
      <w:start w:val="14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4">
    <w:nsid w:val="62C2096D"/>
    <w:multiLevelType w:val="multilevel"/>
    <w:tmpl w:val="62C2096D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»"/>
      <w:lvlJc w:val="left"/>
      <w:pPr>
        <w:ind w:left="3816" w:hanging="360"/>
      </w:pPr>
      <w:rPr>
        <w:rFonts w:ascii="Arial" w:hAnsi="Aria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>
    <w:nsid w:val="6C0136E5"/>
    <w:multiLevelType w:val="hybridMultilevel"/>
    <w:tmpl w:val="A9129E7A"/>
    <w:lvl w:ilvl="0" w:tplc="4A24DDD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9377DD"/>
    <w:multiLevelType w:val="hybridMultilevel"/>
    <w:tmpl w:val="48683288"/>
    <w:lvl w:ilvl="0" w:tplc="0344C1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2C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CB5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E7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7AB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909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94F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984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60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0443989"/>
    <w:multiLevelType w:val="hybridMultilevel"/>
    <w:tmpl w:val="D33C5EE2"/>
    <w:lvl w:ilvl="0" w:tplc="74705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30E63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A5E8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FAF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83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07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E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A2A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6F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09D0560"/>
    <w:multiLevelType w:val="hybridMultilevel"/>
    <w:tmpl w:val="D30CF41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>
    <w:nsid w:val="72225F7C"/>
    <w:multiLevelType w:val="hybridMultilevel"/>
    <w:tmpl w:val="9FBC7E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8F38AF"/>
    <w:multiLevelType w:val="hybridMultilevel"/>
    <w:tmpl w:val="F67EF3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297968"/>
    <w:multiLevelType w:val="hybridMultilevel"/>
    <w:tmpl w:val="BB10EFA6"/>
    <w:lvl w:ilvl="0" w:tplc="C0EC9F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22"/>
  </w:num>
  <w:num w:numId="4">
    <w:abstractNumId w:val="29"/>
  </w:num>
  <w:num w:numId="5">
    <w:abstractNumId w:val="31"/>
  </w:num>
  <w:num w:numId="6">
    <w:abstractNumId w:val="25"/>
  </w:num>
  <w:num w:numId="7">
    <w:abstractNumId w:val="30"/>
  </w:num>
  <w:num w:numId="8">
    <w:abstractNumId w:val="26"/>
  </w:num>
  <w:num w:numId="9">
    <w:abstractNumId w:val="20"/>
  </w:num>
  <w:num w:numId="10">
    <w:abstractNumId w:val="4"/>
  </w:num>
  <w:num w:numId="11">
    <w:abstractNumId w:val="10"/>
  </w:num>
  <w:num w:numId="12">
    <w:abstractNumId w:val="12"/>
  </w:num>
  <w:num w:numId="13">
    <w:abstractNumId w:val="13"/>
  </w:num>
  <w:num w:numId="14">
    <w:abstractNumId w:val="18"/>
  </w:num>
  <w:num w:numId="15">
    <w:abstractNumId w:val="19"/>
  </w:num>
  <w:num w:numId="16">
    <w:abstractNumId w:val="16"/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2"/>
  </w:num>
  <w:num w:numId="20">
    <w:abstractNumId w:val="28"/>
  </w:num>
  <w:num w:numId="21">
    <w:abstractNumId w:val="9"/>
  </w:num>
  <w:num w:numId="22">
    <w:abstractNumId w:val="14"/>
  </w:num>
  <w:num w:numId="23">
    <w:abstractNumId w:val="3"/>
  </w:num>
  <w:num w:numId="24">
    <w:abstractNumId w:val="5"/>
  </w:num>
  <w:num w:numId="25">
    <w:abstractNumId w:val="21"/>
  </w:num>
  <w:num w:numId="26">
    <w:abstractNumId w:val="11"/>
  </w:num>
  <w:num w:numId="27">
    <w:abstractNumId w:val="8"/>
  </w:num>
  <w:num w:numId="28">
    <w:abstractNumId w:val="23"/>
  </w:num>
  <w:num w:numId="29">
    <w:abstractNumId w:val="24"/>
  </w:num>
  <w:num w:numId="30">
    <w:abstractNumId w:val="7"/>
  </w:num>
  <w:num w:numId="31">
    <w:abstractNumId w:val="1"/>
  </w:num>
  <w:num w:numId="32">
    <w:abstractNumId w:val="6"/>
  </w:num>
  <w:num w:numId="33">
    <w:abstractNumId w:val="22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14515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D2E"/>
    <w:rsid w:val="000002AF"/>
    <w:rsid w:val="000017CF"/>
    <w:rsid w:val="00003F1E"/>
    <w:rsid w:val="00004479"/>
    <w:rsid w:val="000061D0"/>
    <w:rsid w:val="000067BB"/>
    <w:rsid w:val="00006C66"/>
    <w:rsid w:val="00007A7F"/>
    <w:rsid w:val="00011B4B"/>
    <w:rsid w:val="00041280"/>
    <w:rsid w:val="00041A93"/>
    <w:rsid w:val="00053812"/>
    <w:rsid w:val="00057579"/>
    <w:rsid w:val="00061704"/>
    <w:rsid w:val="000643AC"/>
    <w:rsid w:val="00066216"/>
    <w:rsid w:val="00066CDE"/>
    <w:rsid w:val="00072C23"/>
    <w:rsid w:val="00074DA4"/>
    <w:rsid w:val="00085E06"/>
    <w:rsid w:val="00095BA5"/>
    <w:rsid w:val="0009697E"/>
    <w:rsid w:val="000A6E0D"/>
    <w:rsid w:val="000C34FB"/>
    <w:rsid w:val="000C3A72"/>
    <w:rsid w:val="000C4C50"/>
    <w:rsid w:val="000D156D"/>
    <w:rsid w:val="000D31C6"/>
    <w:rsid w:val="000D7A5F"/>
    <w:rsid w:val="000E127D"/>
    <w:rsid w:val="000E5F77"/>
    <w:rsid w:val="000E6CF8"/>
    <w:rsid w:val="000F2575"/>
    <w:rsid w:val="000F6308"/>
    <w:rsid w:val="000F7CCE"/>
    <w:rsid w:val="0010516E"/>
    <w:rsid w:val="00106FED"/>
    <w:rsid w:val="001157D8"/>
    <w:rsid w:val="00130A99"/>
    <w:rsid w:val="001326E4"/>
    <w:rsid w:val="00135E9A"/>
    <w:rsid w:val="001365A4"/>
    <w:rsid w:val="001411FD"/>
    <w:rsid w:val="00143480"/>
    <w:rsid w:val="001441DA"/>
    <w:rsid w:val="00151214"/>
    <w:rsid w:val="00155B65"/>
    <w:rsid w:val="00155E3A"/>
    <w:rsid w:val="00165A7B"/>
    <w:rsid w:val="00171CAC"/>
    <w:rsid w:val="001738F6"/>
    <w:rsid w:val="001811C7"/>
    <w:rsid w:val="0019317A"/>
    <w:rsid w:val="001A08B7"/>
    <w:rsid w:val="001A193E"/>
    <w:rsid w:val="001A5D04"/>
    <w:rsid w:val="001A6BDF"/>
    <w:rsid w:val="001B5026"/>
    <w:rsid w:val="001C05AE"/>
    <w:rsid w:val="001C382A"/>
    <w:rsid w:val="001D3344"/>
    <w:rsid w:val="001E10DF"/>
    <w:rsid w:val="001E63A2"/>
    <w:rsid w:val="001E68FE"/>
    <w:rsid w:val="001E6AFE"/>
    <w:rsid w:val="001F0EBD"/>
    <w:rsid w:val="001F335D"/>
    <w:rsid w:val="002106F0"/>
    <w:rsid w:val="00211BB7"/>
    <w:rsid w:val="00214D78"/>
    <w:rsid w:val="00221559"/>
    <w:rsid w:val="0022757D"/>
    <w:rsid w:val="002348CC"/>
    <w:rsid w:val="00235710"/>
    <w:rsid w:val="00240165"/>
    <w:rsid w:val="00241CB0"/>
    <w:rsid w:val="00253DE9"/>
    <w:rsid w:val="00282023"/>
    <w:rsid w:val="00292999"/>
    <w:rsid w:val="00295309"/>
    <w:rsid w:val="002A6603"/>
    <w:rsid w:val="002A66F5"/>
    <w:rsid w:val="002A6A11"/>
    <w:rsid w:val="002A7E67"/>
    <w:rsid w:val="002B030A"/>
    <w:rsid w:val="002B2590"/>
    <w:rsid w:val="002B450C"/>
    <w:rsid w:val="002B47AA"/>
    <w:rsid w:val="002B5D73"/>
    <w:rsid w:val="002B740F"/>
    <w:rsid w:val="002C1304"/>
    <w:rsid w:val="002C4376"/>
    <w:rsid w:val="002C72CF"/>
    <w:rsid w:val="002C7FE0"/>
    <w:rsid w:val="002D0B83"/>
    <w:rsid w:val="002D1C2A"/>
    <w:rsid w:val="002D5D4B"/>
    <w:rsid w:val="002E12EC"/>
    <w:rsid w:val="002E2DC2"/>
    <w:rsid w:val="002E48E3"/>
    <w:rsid w:val="002F037F"/>
    <w:rsid w:val="0030023F"/>
    <w:rsid w:val="00315917"/>
    <w:rsid w:val="00323C33"/>
    <w:rsid w:val="003264BB"/>
    <w:rsid w:val="00336778"/>
    <w:rsid w:val="0034014E"/>
    <w:rsid w:val="003406BA"/>
    <w:rsid w:val="0034105F"/>
    <w:rsid w:val="003472B3"/>
    <w:rsid w:val="00356CE0"/>
    <w:rsid w:val="00362297"/>
    <w:rsid w:val="00362EB6"/>
    <w:rsid w:val="00365990"/>
    <w:rsid w:val="0037346F"/>
    <w:rsid w:val="00373B18"/>
    <w:rsid w:val="003765F0"/>
    <w:rsid w:val="003774ED"/>
    <w:rsid w:val="00387738"/>
    <w:rsid w:val="00394F50"/>
    <w:rsid w:val="00395EB6"/>
    <w:rsid w:val="003963F5"/>
    <w:rsid w:val="003A38FA"/>
    <w:rsid w:val="003B5C8B"/>
    <w:rsid w:val="003B5FDD"/>
    <w:rsid w:val="003C24A7"/>
    <w:rsid w:val="003D1AFE"/>
    <w:rsid w:val="003D42E3"/>
    <w:rsid w:val="003E684D"/>
    <w:rsid w:val="003F2132"/>
    <w:rsid w:val="00410EE6"/>
    <w:rsid w:val="00410FC9"/>
    <w:rsid w:val="004141E5"/>
    <w:rsid w:val="0042133F"/>
    <w:rsid w:val="004258D8"/>
    <w:rsid w:val="00433ED0"/>
    <w:rsid w:val="00441288"/>
    <w:rsid w:val="00442824"/>
    <w:rsid w:val="0044715A"/>
    <w:rsid w:val="00460581"/>
    <w:rsid w:val="00461C44"/>
    <w:rsid w:val="004624D1"/>
    <w:rsid w:val="004643AB"/>
    <w:rsid w:val="0046707D"/>
    <w:rsid w:val="004769EB"/>
    <w:rsid w:val="00477860"/>
    <w:rsid w:val="004814EA"/>
    <w:rsid w:val="004877A3"/>
    <w:rsid w:val="004909E4"/>
    <w:rsid w:val="00492CA6"/>
    <w:rsid w:val="004A0905"/>
    <w:rsid w:val="004A266D"/>
    <w:rsid w:val="004A3495"/>
    <w:rsid w:val="004A3628"/>
    <w:rsid w:val="004B71FF"/>
    <w:rsid w:val="004C0E84"/>
    <w:rsid w:val="004C21AC"/>
    <w:rsid w:val="004D03BC"/>
    <w:rsid w:val="004D0D25"/>
    <w:rsid w:val="004D11A9"/>
    <w:rsid w:val="004D1ECF"/>
    <w:rsid w:val="004D24AA"/>
    <w:rsid w:val="004E266D"/>
    <w:rsid w:val="00506201"/>
    <w:rsid w:val="005067BD"/>
    <w:rsid w:val="00511AF6"/>
    <w:rsid w:val="00521BEC"/>
    <w:rsid w:val="005228BA"/>
    <w:rsid w:val="00524F11"/>
    <w:rsid w:val="00527C19"/>
    <w:rsid w:val="00534AFC"/>
    <w:rsid w:val="00534D4B"/>
    <w:rsid w:val="00537375"/>
    <w:rsid w:val="0053778F"/>
    <w:rsid w:val="00543559"/>
    <w:rsid w:val="00543D41"/>
    <w:rsid w:val="00554668"/>
    <w:rsid w:val="00556617"/>
    <w:rsid w:val="00556885"/>
    <w:rsid w:val="005568F3"/>
    <w:rsid w:val="00561325"/>
    <w:rsid w:val="00581DB5"/>
    <w:rsid w:val="00584E2E"/>
    <w:rsid w:val="00590E2B"/>
    <w:rsid w:val="00592DC8"/>
    <w:rsid w:val="005A1A6B"/>
    <w:rsid w:val="005B371C"/>
    <w:rsid w:val="005C21F9"/>
    <w:rsid w:val="005C34E1"/>
    <w:rsid w:val="005C49AA"/>
    <w:rsid w:val="005C74CF"/>
    <w:rsid w:val="005D3ABE"/>
    <w:rsid w:val="005D50C9"/>
    <w:rsid w:val="005E16D0"/>
    <w:rsid w:val="005E3AF2"/>
    <w:rsid w:val="005F30DF"/>
    <w:rsid w:val="00602F52"/>
    <w:rsid w:val="0060578A"/>
    <w:rsid w:val="0061551B"/>
    <w:rsid w:val="00617675"/>
    <w:rsid w:val="00626DB5"/>
    <w:rsid w:val="00627F5D"/>
    <w:rsid w:val="006319DC"/>
    <w:rsid w:val="00631CC6"/>
    <w:rsid w:val="00637D2E"/>
    <w:rsid w:val="00643B71"/>
    <w:rsid w:val="00647804"/>
    <w:rsid w:val="0065171E"/>
    <w:rsid w:val="00656064"/>
    <w:rsid w:val="006628BF"/>
    <w:rsid w:val="00667D0A"/>
    <w:rsid w:val="00687536"/>
    <w:rsid w:val="0069145A"/>
    <w:rsid w:val="0069284A"/>
    <w:rsid w:val="006964BD"/>
    <w:rsid w:val="006A0204"/>
    <w:rsid w:val="006A133E"/>
    <w:rsid w:val="006A2388"/>
    <w:rsid w:val="006A2D09"/>
    <w:rsid w:val="006B1332"/>
    <w:rsid w:val="006B4D7F"/>
    <w:rsid w:val="006B7602"/>
    <w:rsid w:val="006C69E4"/>
    <w:rsid w:val="006C7116"/>
    <w:rsid w:val="006D77DC"/>
    <w:rsid w:val="006E161B"/>
    <w:rsid w:val="006E602A"/>
    <w:rsid w:val="006F051E"/>
    <w:rsid w:val="0071271E"/>
    <w:rsid w:val="007132BE"/>
    <w:rsid w:val="00726FD4"/>
    <w:rsid w:val="00727918"/>
    <w:rsid w:val="007328B9"/>
    <w:rsid w:val="007328D7"/>
    <w:rsid w:val="007344BF"/>
    <w:rsid w:val="0073482F"/>
    <w:rsid w:val="007371B1"/>
    <w:rsid w:val="007509CF"/>
    <w:rsid w:val="00750A73"/>
    <w:rsid w:val="00762C86"/>
    <w:rsid w:val="00774888"/>
    <w:rsid w:val="00774F2D"/>
    <w:rsid w:val="0077727A"/>
    <w:rsid w:val="00781E92"/>
    <w:rsid w:val="00787D9F"/>
    <w:rsid w:val="00790376"/>
    <w:rsid w:val="007914B0"/>
    <w:rsid w:val="00791516"/>
    <w:rsid w:val="00792037"/>
    <w:rsid w:val="007A0621"/>
    <w:rsid w:val="007A6C52"/>
    <w:rsid w:val="007B2595"/>
    <w:rsid w:val="007B440E"/>
    <w:rsid w:val="007B692E"/>
    <w:rsid w:val="007B7571"/>
    <w:rsid w:val="007C0FD4"/>
    <w:rsid w:val="007C12AE"/>
    <w:rsid w:val="007C21E8"/>
    <w:rsid w:val="007C722D"/>
    <w:rsid w:val="007D5D1E"/>
    <w:rsid w:val="007D6077"/>
    <w:rsid w:val="007E4032"/>
    <w:rsid w:val="007F1F7D"/>
    <w:rsid w:val="007F4D02"/>
    <w:rsid w:val="007F6021"/>
    <w:rsid w:val="008018B6"/>
    <w:rsid w:val="008021C0"/>
    <w:rsid w:val="00813A56"/>
    <w:rsid w:val="00814413"/>
    <w:rsid w:val="00821B1F"/>
    <w:rsid w:val="00824806"/>
    <w:rsid w:val="0082764F"/>
    <w:rsid w:val="008350B5"/>
    <w:rsid w:val="00840964"/>
    <w:rsid w:val="00840A96"/>
    <w:rsid w:val="008431AD"/>
    <w:rsid w:val="00851E1B"/>
    <w:rsid w:val="008537E4"/>
    <w:rsid w:val="00870ABC"/>
    <w:rsid w:val="0087373C"/>
    <w:rsid w:val="00882DC3"/>
    <w:rsid w:val="00885035"/>
    <w:rsid w:val="00886815"/>
    <w:rsid w:val="00896C95"/>
    <w:rsid w:val="00897E91"/>
    <w:rsid w:val="008A4B82"/>
    <w:rsid w:val="008B1C90"/>
    <w:rsid w:val="008D4B04"/>
    <w:rsid w:val="008E5E73"/>
    <w:rsid w:val="008E6E8E"/>
    <w:rsid w:val="008F4A9A"/>
    <w:rsid w:val="008F5532"/>
    <w:rsid w:val="009001D7"/>
    <w:rsid w:val="00901764"/>
    <w:rsid w:val="00915ED9"/>
    <w:rsid w:val="00917E8E"/>
    <w:rsid w:val="00920786"/>
    <w:rsid w:val="00921D8C"/>
    <w:rsid w:val="00927071"/>
    <w:rsid w:val="00931C9E"/>
    <w:rsid w:val="009377E7"/>
    <w:rsid w:val="00937EB7"/>
    <w:rsid w:val="009452E0"/>
    <w:rsid w:val="0096080F"/>
    <w:rsid w:val="00962639"/>
    <w:rsid w:val="009672DD"/>
    <w:rsid w:val="00967B18"/>
    <w:rsid w:val="00971268"/>
    <w:rsid w:val="00980F64"/>
    <w:rsid w:val="00983860"/>
    <w:rsid w:val="00995C24"/>
    <w:rsid w:val="009A4EA9"/>
    <w:rsid w:val="009B2BF7"/>
    <w:rsid w:val="009B6AF5"/>
    <w:rsid w:val="009C36AE"/>
    <w:rsid w:val="009C4140"/>
    <w:rsid w:val="009C4697"/>
    <w:rsid w:val="009D29C5"/>
    <w:rsid w:val="009E2E4B"/>
    <w:rsid w:val="009F5738"/>
    <w:rsid w:val="00A033C4"/>
    <w:rsid w:val="00A04C66"/>
    <w:rsid w:val="00A12D94"/>
    <w:rsid w:val="00A24FB0"/>
    <w:rsid w:val="00A25901"/>
    <w:rsid w:val="00A31CFC"/>
    <w:rsid w:val="00A3318B"/>
    <w:rsid w:val="00A33BA4"/>
    <w:rsid w:val="00A35763"/>
    <w:rsid w:val="00A42294"/>
    <w:rsid w:val="00A46ED2"/>
    <w:rsid w:val="00A46F8D"/>
    <w:rsid w:val="00A47A17"/>
    <w:rsid w:val="00A504D7"/>
    <w:rsid w:val="00A65743"/>
    <w:rsid w:val="00A722CB"/>
    <w:rsid w:val="00A874EA"/>
    <w:rsid w:val="00A90F63"/>
    <w:rsid w:val="00A94FD7"/>
    <w:rsid w:val="00A97E81"/>
    <w:rsid w:val="00AA353A"/>
    <w:rsid w:val="00AA35AA"/>
    <w:rsid w:val="00AA798D"/>
    <w:rsid w:val="00AB3787"/>
    <w:rsid w:val="00AB40B5"/>
    <w:rsid w:val="00AB7278"/>
    <w:rsid w:val="00AE2A4D"/>
    <w:rsid w:val="00AE59BB"/>
    <w:rsid w:val="00AF1B21"/>
    <w:rsid w:val="00AF2E98"/>
    <w:rsid w:val="00AF4D63"/>
    <w:rsid w:val="00B25999"/>
    <w:rsid w:val="00B272B4"/>
    <w:rsid w:val="00B408A1"/>
    <w:rsid w:val="00B413AF"/>
    <w:rsid w:val="00B45401"/>
    <w:rsid w:val="00B52E5B"/>
    <w:rsid w:val="00B55977"/>
    <w:rsid w:val="00B56292"/>
    <w:rsid w:val="00B6167C"/>
    <w:rsid w:val="00B644B8"/>
    <w:rsid w:val="00B749E8"/>
    <w:rsid w:val="00B7719C"/>
    <w:rsid w:val="00B91859"/>
    <w:rsid w:val="00B97911"/>
    <w:rsid w:val="00BA0A41"/>
    <w:rsid w:val="00BA0B42"/>
    <w:rsid w:val="00BA753C"/>
    <w:rsid w:val="00BB1C84"/>
    <w:rsid w:val="00BB5640"/>
    <w:rsid w:val="00BC39F6"/>
    <w:rsid w:val="00BC62DB"/>
    <w:rsid w:val="00BD7C2B"/>
    <w:rsid w:val="00BE30E8"/>
    <w:rsid w:val="00BF0B98"/>
    <w:rsid w:val="00BF0FE6"/>
    <w:rsid w:val="00C039DF"/>
    <w:rsid w:val="00C101F6"/>
    <w:rsid w:val="00C15F18"/>
    <w:rsid w:val="00C2139D"/>
    <w:rsid w:val="00C256EA"/>
    <w:rsid w:val="00C34381"/>
    <w:rsid w:val="00C40305"/>
    <w:rsid w:val="00C44456"/>
    <w:rsid w:val="00C45AF6"/>
    <w:rsid w:val="00C52A24"/>
    <w:rsid w:val="00C622D5"/>
    <w:rsid w:val="00C63635"/>
    <w:rsid w:val="00C63825"/>
    <w:rsid w:val="00C72A54"/>
    <w:rsid w:val="00C72A83"/>
    <w:rsid w:val="00C84ADA"/>
    <w:rsid w:val="00C87FEC"/>
    <w:rsid w:val="00C91109"/>
    <w:rsid w:val="00C95736"/>
    <w:rsid w:val="00CA0D49"/>
    <w:rsid w:val="00CB1A4F"/>
    <w:rsid w:val="00CB1E68"/>
    <w:rsid w:val="00CC52EF"/>
    <w:rsid w:val="00CD58A3"/>
    <w:rsid w:val="00CE0E41"/>
    <w:rsid w:val="00CE7420"/>
    <w:rsid w:val="00CF333A"/>
    <w:rsid w:val="00CF6EBE"/>
    <w:rsid w:val="00D04B6A"/>
    <w:rsid w:val="00D07FAD"/>
    <w:rsid w:val="00D10382"/>
    <w:rsid w:val="00D15CA2"/>
    <w:rsid w:val="00D21348"/>
    <w:rsid w:val="00D26D30"/>
    <w:rsid w:val="00D33AF1"/>
    <w:rsid w:val="00D37254"/>
    <w:rsid w:val="00D6315F"/>
    <w:rsid w:val="00D753D1"/>
    <w:rsid w:val="00D818FA"/>
    <w:rsid w:val="00D842C2"/>
    <w:rsid w:val="00D92D7A"/>
    <w:rsid w:val="00D977CD"/>
    <w:rsid w:val="00DA1D36"/>
    <w:rsid w:val="00DA4764"/>
    <w:rsid w:val="00DA5C39"/>
    <w:rsid w:val="00DB0241"/>
    <w:rsid w:val="00DB2DD1"/>
    <w:rsid w:val="00DB3B30"/>
    <w:rsid w:val="00DB5844"/>
    <w:rsid w:val="00DD3E12"/>
    <w:rsid w:val="00DD6BC6"/>
    <w:rsid w:val="00DE2018"/>
    <w:rsid w:val="00DF03C1"/>
    <w:rsid w:val="00DF120D"/>
    <w:rsid w:val="00DF2A46"/>
    <w:rsid w:val="00DF5666"/>
    <w:rsid w:val="00E00E0B"/>
    <w:rsid w:val="00E01A39"/>
    <w:rsid w:val="00E023B0"/>
    <w:rsid w:val="00E031EC"/>
    <w:rsid w:val="00E06511"/>
    <w:rsid w:val="00E0671F"/>
    <w:rsid w:val="00E10ACF"/>
    <w:rsid w:val="00E15B99"/>
    <w:rsid w:val="00E3218A"/>
    <w:rsid w:val="00E341B4"/>
    <w:rsid w:val="00E34E83"/>
    <w:rsid w:val="00E3678B"/>
    <w:rsid w:val="00E40118"/>
    <w:rsid w:val="00E4365C"/>
    <w:rsid w:val="00E4606C"/>
    <w:rsid w:val="00E542B6"/>
    <w:rsid w:val="00E54647"/>
    <w:rsid w:val="00E60E96"/>
    <w:rsid w:val="00E70D97"/>
    <w:rsid w:val="00E7676C"/>
    <w:rsid w:val="00E80583"/>
    <w:rsid w:val="00EA557E"/>
    <w:rsid w:val="00EB5F7F"/>
    <w:rsid w:val="00EC2EB3"/>
    <w:rsid w:val="00ED045D"/>
    <w:rsid w:val="00ED4FAA"/>
    <w:rsid w:val="00EF16BF"/>
    <w:rsid w:val="00EF4D2D"/>
    <w:rsid w:val="00EF633E"/>
    <w:rsid w:val="00EF68F9"/>
    <w:rsid w:val="00EF6940"/>
    <w:rsid w:val="00EF7330"/>
    <w:rsid w:val="00F13F54"/>
    <w:rsid w:val="00F147D3"/>
    <w:rsid w:val="00F1692F"/>
    <w:rsid w:val="00F2583C"/>
    <w:rsid w:val="00F35B01"/>
    <w:rsid w:val="00F41680"/>
    <w:rsid w:val="00F439CA"/>
    <w:rsid w:val="00F52EED"/>
    <w:rsid w:val="00F55462"/>
    <w:rsid w:val="00F62377"/>
    <w:rsid w:val="00F775D8"/>
    <w:rsid w:val="00F91733"/>
    <w:rsid w:val="00F918A4"/>
    <w:rsid w:val="00FA196A"/>
    <w:rsid w:val="00FB29AD"/>
    <w:rsid w:val="00FB4E1D"/>
    <w:rsid w:val="00FC1AAA"/>
    <w:rsid w:val="00FC2AF8"/>
    <w:rsid w:val="00FD03EB"/>
    <w:rsid w:val="00FD703A"/>
    <w:rsid w:val="00FD7938"/>
    <w:rsid w:val="00FE004B"/>
    <w:rsid w:val="00FE3526"/>
    <w:rsid w:val="00FF5D2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0842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D26D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F553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7D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a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,列表段落"/>
    <w:basedOn w:val="a"/>
    <w:link w:val="Char"/>
    <w:uiPriority w:val="34"/>
    <w:qFormat/>
    <w:rsid w:val="002E2DC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Char0">
    <w:name w:val="页眉 Char"/>
    <w:basedOn w:val="a0"/>
    <w:link w:val="a5"/>
    <w:uiPriority w:val="99"/>
    <w:rsid w:val="0096080F"/>
  </w:style>
  <w:style w:type="paragraph" w:styleId="a6">
    <w:name w:val="footer"/>
    <w:basedOn w:val="a"/>
    <w:link w:val="Char1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Char1">
    <w:name w:val="页脚 Char"/>
    <w:basedOn w:val="a0"/>
    <w:link w:val="a6"/>
    <w:uiPriority w:val="99"/>
    <w:rsid w:val="0096080F"/>
  </w:style>
  <w:style w:type="paragraph" w:styleId="a7">
    <w:name w:val="Balloon Text"/>
    <w:basedOn w:val="a"/>
    <w:link w:val="Char2"/>
    <w:uiPriority w:val="99"/>
    <w:semiHidden/>
    <w:unhideWhenUsed/>
    <w:rsid w:val="0030023F"/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0023F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750A73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750A73"/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750A73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750A73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750A73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750A73"/>
  </w:style>
  <w:style w:type="character" w:customStyle="1" w:styleId="Char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"/>
    <w:link w:val="a4"/>
    <w:uiPriority w:val="34"/>
    <w:qFormat/>
    <w:locked/>
    <w:rsid w:val="001E68FE"/>
  </w:style>
  <w:style w:type="character" w:customStyle="1" w:styleId="1Char">
    <w:name w:val="标题 1 Char"/>
    <w:basedOn w:val="a0"/>
    <w:link w:val="1"/>
    <w:uiPriority w:val="9"/>
    <w:rsid w:val="00D26D30"/>
    <w:rPr>
      <w:b/>
      <w:bCs/>
      <w:kern w:val="44"/>
      <w:sz w:val="44"/>
      <w:szCs w:val="44"/>
    </w:rPr>
  </w:style>
  <w:style w:type="paragraph" w:styleId="9">
    <w:name w:val="toc 9"/>
    <w:basedOn w:val="8"/>
    <w:rsid w:val="00130A99"/>
    <w:pPr>
      <w:keepNext/>
      <w:keepLines/>
      <w:widowControl w:val="0"/>
      <w:tabs>
        <w:tab w:val="right" w:leader="dot" w:pos="9639"/>
      </w:tabs>
      <w:spacing w:before="180"/>
      <w:ind w:leftChars="0" w:left="1418" w:right="425" w:hanging="1418"/>
    </w:pPr>
    <w:rPr>
      <w:rFonts w:ascii="Times New Roman" w:eastAsia="宋体" w:hAnsi="Times New Roman" w:cs="Times New Roman"/>
      <w:b/>
      <w:noProof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130A99"/>
    <w:pPr>
      <w:ind w:leftChars="1400" w:left="2940"/>
    </w:pPr>
  </w:style>
  <w:style w:type="character" w:customStyle="1" w:styleId="2Char">
    <w:name w:val="标题 2 Char"/>
    <w:basedOn w:val="a0"/>
    <w:link w:val="2"/>
    <w:uiPriority w:val="9"/>
    <w:rsid w:val="008F5532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AH">
    <w:name w:val="TAH"/>
    <w:basedOn w:val="TAC"/>
    <w:link w:val="TAHCar"/>
    <w:qFormat/>
    <w:rsid w:val="00590E2B"/>
    <w:rPr>
      <w:b/>
    </w:rPr>
  </w:style>
  <w:style w:type="paragraph" w:customStyle="1" w:styleId="TAC">
    <w:name w:val="TAC"/>
    <w:basedOn w:val="a"/>
    <w:link w:val="TACChar"/>
    <w:qFormat/>
    <w:rsid w:val="00590E2B"/>
    <w:pPr>
      <w:keepNext/>
      <w:keepLines/>
      <w:jc w:val="center"/>
    </w:pPr>
    <w:rPr>
      <w:rFonts w:ascii="Arial" w:eastAsia="宋体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qFormat/>
    <w:rsid w:val="00590E2B"/>
    <w:rPr>
      <w:rFonts w:ascii="Arial" w:eastAsia="宋体" w:hAnsi="Arial" w:cs="Times New Roman"/>
      <w:b/>
      <w:sz w:val="18"/>
      <w:szCs w:val="20"/>
      <w:lang w:val="x-none"/>
    </w:rPr>
  </w:style>
  <w:style w:type="character" w:customStyle="1" w:styleId="TACChar">
    <w:name w:val="TAC Char"/>
    <w:link w:val="TAC"/>
    <w:qFormat/>
    <w:rsid w:val="00590E2B"/>
    <w:rPr>
      <w:rFonts w:ascii="Arial" w:eastAsia="宋体" w:hAnsi="Arial" w:cs="Times New Roman"/>
      <w:sz w:val="18"/>
      <w:szCs w:val="20"/>
      <w:lang w:val="x-none"/>
    </w:rPr>
  </w:style>
  <w:style w:type="table" w:styleId="ac">
    <w:name w:val="Table Grid"/>
    <w:basedOn w:val="a1"/>
    <w:qFormat/>
    <w:rsid w:val="00590E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D26D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F553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7D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a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,列表段落"/>
    <w:basedOn w:val="a"/>
    <w:link w:val="Char"/>
    <w:uiPriority w:val="34"/>
    <w:qFormat/>
    <w:rsid w:val="002E2DC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Char0">
    <w:name w:val="页眉 Char"/>
    <w:basedOn w:val="a0"/>
    <w:link w:val="a5"/>
    <w:uiPriority w:val="99"/>
    <w:rsid w:val="0096080F"/>
  </w:style>
  <w:style w:type="paragraph" w:styleId="a6">
    <w:name w:val="footer"/>
    <w:basedOn w:val="a"/>
    <w:link w:val="Char1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Char1">
    <w:name w:val="页脚 Char"/>
    <w:basedOn w:val="a0"/>
    <w:link w:val="a6"/>
    <w:uiPriority w:val="99"/>
    <w:rsid w:val="0096080F"/>
  </w:style>
  <w:style w:type="paragraph" w:styleId="a7">
    <w:name w:val="Balloon Text"/>
    <w:basedOn w:val="a"/>
    <w:link w:val="Char2"/>
    <w:uiPriority w:val="99"/>
    <w:semiHidden/>
    <w:unhideWhenUsed/>
    <w:rsid w:val="0030023F"/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0023F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750A73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750A73"/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750A73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750A73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750A73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750A73"/>
  </w:style>
  <w:style w:type="character" w:customStyle="1" w:styleId="Char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"/>
    <w:link w:val="a4"/>
    <w:uiPriority w:val="34"/>
    <w:qFormat/>
    <w:locked/>
    <w:rsid w:val="001E68FE"/>
  </w:style>
  <w:style w:type="character" w:customStyle="1" w:styleId="1Char">
    <w:name w:val="标题 1 Char"/>
    <w:basedOn w:val="a0"/>
    <w:link w:val="1"/>
    <w:uiPriority w:val="9"/>
    <w:rsid w:val="00D26D30"/>
    <w:rPr>
      <w:b/>
      <w:bCs/>
      <w:kern w:val="44"/>
      <w:sz w:val="44"/>
      <w:szCs w:val="44"/>
    </w:rPr>
  </w:style>
  <w:style w:type="paragraph" w:styleId="9">
    <w:name w:val="toc 9"/>
    <w:basedOn w:val="8"/>
    <w:rsid w:val="00130A99"/>
    <w:pPr>
      <w:keepNext/>
      <w:keepLines/>
      <w:widowControl w:val="0"/>
      <w:tabs>
        <w:tab w:val="right" w:leader="dot" w:pos="9639"/>
      </w:tabs>
      <w:spacing w:before="180"/>
      <w:ind w:leftChars="0" w:left="1418" w:right="425" w:hanging="1418"/>
    </w:pPr>
    <w:rPr>
      <w:rFonts w:ascii="Times New Roman" w:eastAsia="宋体" w:hAnsi="Times New Roman" w:cs="Times New Roman"/>
      <w:b/>
      <w:noProof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130A99"/>
    <w:pPr>
      <w:ind w:leftChars="1400" w:left="2940"/>
    </w:pPr>
  </w:style>
  <w:style w:type="character" w:customStyle="1" w:styleId="2Char">
    <w:name w:val="标题 2 Char"/>
    <w:basedOn w:val="a0"/>
    <w:link w:val="2"/>
    <w:uiPriority w:val="9"/>
    <w:rsid w:val="008F5532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AH">
    <w:name w:val="TAH"/>
    <w:basedOn w:val="TAC"/>
    <w:link w:val="TAHCar"/>
    <w:qFormat/>
    <w:rsid w:val="00590E2B"/>
    <w:rPr>
      <w:b/>
    </w:rPr>
  </w:style>
  <w:style w:type="paragraph" w:customStyle="1" w:styleId="TAC">
    <w:name w:val="TAC"/>
    <w:basedOn w:val="a"/>
    <w:link w:val="TACChar"/>
    <w:qFormat/>
    <w:rsid w:val="00590E2B"/>
    <w:pPr>
      <w:keepNext/>
      <w:keepLines/>
      <w:jc w:val="center"/>
    </w:pPr>
    <w:rPr>
      <w:rFonts w:ascii="Arial" w:eastAsia="宋体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qFormat/>
    <w:rsid w:val="00590E2B"/>
    <w:rPr>
      <w:rFonts w:ascii="Arial" w:eastAsia="宋体" w:hAnsi="Arial" w:cs="Times New Roman"/>
      <w:b/>
      <w:sz w:val="18"/>
      <w:szCs w:val="20"/>
      <w:lang w:val="x-none"/>
    </w:rPr>
  </w:style>
  <w:style w:type="character" w:customStyle="1" w:styleId="TACChar">
    <w:name w:val="TAC Char"/>
    <w:link w:val="TAC"/>
    <w:qFormat/>
    <w:rsid w:val="00590E2B"/>
    <w:rPr>
      <w:rFonts w:ascii="Arial" w:eastAsia="宋体" w:hAnsi="Arial" w:cs="Times New Roman"/>
      <w:sz w:val="18"/>
      <w:szCs w:val="20"/>
      <w:lang w:val="x-none"/>
    </w:rPr>
  </w:style>
  <w:style w:type="table" w:styleId="ac">
    <w:name w:val="Table Grid"/>
    <w:basedOn w:val="a1"/>
    <w:qFormat/>
    <w:rsid w:val="00590E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0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68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1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9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65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9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90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70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8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908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45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7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1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30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55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9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10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3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95C2E10C5E645A60AE85A353035CD" ma:contentTypeVersion="12" ma:contentTypeDescription="Create a new document." ma:contentTypeScope="" ma:versionID="6c25aada8cc887b3b4bcef08dbe68353">
  <xsd:schema xmlns:xsd="http://www.w3.org/2001/XMLSchema" xmlns:xs="http://www.w3.org/2001/XMLSchema" xmlns:p="http://schemas.microsoft.com/office/2006/metadata/properties" xmlns:ns3="71c5aaf6-e6ce-465b-b873-5148d2a4c105" xmlns:ns4="7c7f9edd-f4f6-422d-af5d-ef91f6700e2a" xmlns:ns5="5d52b8d8-b95e-4fa9-a477-22915e5f1935" targetNamespace="http://schemas.microsoft.com/office/2006/metadata/properties" ma:root="true" ma:fieldsID="2bdb7b0906cd2d6e72b2eb909f446ee2" ns3:_="" ns4:_="" ns5:_="">
    <xsd:import namespace="71c5aaf6-e6ce-465b-b873-5148d2a4c105"/>
    <xsd:import namespace="7c7f9edd-f4f6-422d-af5d-ef91f6700e2a"/>
    <xsd:import namespace="5d52b8d8-b95e-4fa9-a477-22915e5f193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7f9edd-f4f6-422d-af5d-ef91f6700e2a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2b8d8-b95e-4fa9-a477-22915e5f19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57B57-878E-471F-87FB-78E39A6B2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c7f9edd-f4f6-422d-af5d-ef91f6700e2a"/>
    <ds:schemaRef ds:uri="5d52b8d8-b95e-4fa9-a477-22915e5f1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D8A43B-AD8E-402E-9B7E-EC68D072D40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2547EF7-A974-4BFB-978B-2275B36C614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45C470B-BA18-4D90-AF17-0B2CD3427E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3E7C7B3-EC07-4039-B6D6-B2CB139B29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152BE610-92DC-4297-9BDE-310FB5D7D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1250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Hartmut Wilhelm</dc:creator>
  <cp:lastModifiedBy>Shan YANG 2</cp:lastModifiedBy>
  <cp:revision>6</cp:revision>
  <dcterms:created xsi:type="dcterms:W3CDTF">2022-01-25T15:27:00Z</dcterms:created>
  <dcterms:modified xsi:type="dcterms:W3CDTF">2022-01-25T16:01:00Z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0x010100E3595C2E10C5E645A60AE85A353035CD</vt:lpwstr>
  </property>
  <property fmtid="{D5CDD505-2E9C-101B-9397-08002B2CF9AE}" pid="3" name="_2015_ms_pID_725343">
    <vt:lpwstr>(3)u6kq4AD5cMafhDpqmgV1G1FiZSgFy9XE2khCoych4KPDzcoldPf9Ep63DgReGyYTMRL47XXp
R4VuAbRDpo2QnLNV2ANYZSTmlObJC2F5rP2W0l1s9RUPCBo9JcrznBN40v01G9jdYBIMHJPo
mYOSkLL1yM9XgpLyYgLWBkQFzZ19Hf/OZR1plXWgzxu3xpFnedNujf+us14BNOLNb0BhWVzu
ATg3yPe4QzoLTqbPd8</vt:lpwstr>
  </property>
  <property fmtid="{D5CDD505-2E9C-101B-9397-08002B2CF9AE}" pid="4" name="_2015_ms_pID_7253431">
    <vt:lpwstr>L4ggTIJvylZgQFzMHBehj8Kv5qRM17g43FcbX4JfZA+jCrTGwrAAa2
0CW3h6LRn7R9kuppuWz+D4RhfSFcttHn5/BCmZU8dHmMKdQWLE/WljnS3D+EuZW7B6xsytnY
ZiiaK9EtfRdd7osMRuZqepDtVGW9JsMm3ILgvqq1zoQ9RIIkIzya+Cx9UIhsuMZTzSEkQE/m
CfxaEs7MsHlowyE6YnfXO39wAex+sJYIlDGh</vt:lpwstr>
  </property>
  <property fmtid="{D5CDD505-2E9C-101B-9397-08002B2CF9AE}" pid="5" name="_2015_ms_pID_7253432">
    <vt:lpwstr>/w==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1642124204</vt:lpwstr>
  </property>
</Properties>
</file>